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F2A7E" w14:textId="77777777" w:rsidR="00CF67C9" w:rsidRDefault="00CF67C9">
      <w:pPr>
        <w:rPr>
          <w:rFonts w:ascii="Verdana" w:hAnsi="Verdana"/>
          <w:b/>
          <w:sz w:val="32"/>
          <w:szCs w:val="32"/>
        </w:rPr>
      </w:pPr>
      <w:r w:rsidRPr="00CF67C9">
        <w:rPr>
          <w:rFonts w:ascii="Verdana" w:hAnsi="Verdana"/>
          <w:b/>
          <w:sz w:val="32"/>
          <w:szCs w:val="32"/>
        </w:rPr>
        <w:t xml:space="preserve">Endometriose und Infertilität </w:t>
      </w:r>
    </w:p>
    <w:p w14:paraId="5D961EDB" w14:textId="010FC752" w:rsidR="00073F8D" w:rsidRPr="00A503B3" w:rsidRDefault="00A503B3">
      <w:pPr>
        <w:rPr>
          <w:rFonts w:ascii="Verdana" w:hAnsi="Verdana"/>
          <w:sz w:val="20"/>
          <w:szCs w:val="20"/>
        </w:rPr>
      </w:pPr>
      <w:r w:rsidRPr="00A503B3">
        <w:rPr>
          <w:rFonts w:ascii="Verdana" w:hAnsi="Verdana"/>
          <w:sz w:val="20"/>
          <w:szCs w:val="20"/>
        </w:rPr>
        <w:t xml:space="preserve">Gerade bei der Behandlung der Endometriose ist eine Kombination mittels integrativer TCM Therapie und reproduktionsmedizinischen Maßnahmen (ART) sehr sinnvoll. Der Einsatz von westlicher Schulmedizin und integrativer östlicher TCM kann die Schwächen der jeweiligen Methoden ausgleichen und besser Behandlungsergebnisse bewirken.  </w:t>
      </w:r>
    </w:p>
    <w:p w14:paraId="346E045B" w14:textId="363A784C" w:rsidR="00A2026A" w:rsidRPr="002D01C9" w:rsidRDefault="00B370E3">
      <w:pPr>
        <w:rPr>
          <w:rFonts w:ascii="Verdana" w:hAnsi="Verdana"/>
          <w:b/>
          <w:sz w:val="20"/>
          <w:szCs w:val="20"/>
        </w:rPr>
      </w:pPr>
      <w:r>
        <w:rPr>
          <w:rFonts w:ascii="Verdana" w:hAnsi="Verdana"/>
          <w:b/>
          <w:sz w:val="20"/>
          <w:szCs w:val="20"/>
        </w:rPr>
        <w:t>Grundlagen:</w:t>
      </w:r>
    </w:p>
    <w:p w14:paraId="25FAC47E" w14:textId="6BE8D82D" w:rsidR="009D5418" w:rsidRPr="002D01C9" w:rsidRDefault="009D5418">
      <w:pPr>
        <w:rPr>
          <w:rFonts w:ascii="Verdana" w:hAnsi="Verdana"/>
          <w:sz w:val="20"/>
          <w:szCs w:val="20"/>
        </w:rPr>
      </w:pPr>
      <w:r w:rsidRPr="002D01C9">
        <w:rPr>
          <w:rFonts w:ascii="Verdana" w:hAnsi="Verdana"/>
          <w:sz w:val="20"/>
          <w:szCs w:val="20"/>
        </w:rPr>
        <w:t>Die Endometriose ist</w:t>
      </w:r>
      <w:r w:rsidR="00073CF1" w:rsidRPr="002D01C9">
        <w:rPr>
          <w:rFonts w:ascii="Verdana" w:hAnsi="Verdana"/>
          <w:sz w:val="20"/>
          <w:szCs w:val="20"/>
        </w:rPr>
        <w:t xml:space="preserve"> die zweith</w:t>
      </w:r>
      <w:r w:rsidRPr="002D01C9">
        <w:rPr>
          <w:rFonts w:ascii="Verdana" w:hAnsi="Verdana"/>
          <w:sz w:val="20"/>
          <w:szCs w:val="20"/>
        </w:rPr>
        <w:t>äufi</w:t>
      </w:r>
      <w:r w:rsidR="00D61D4B" w:rsidRPr="002D01C9">
        <w:rPr>
          <w:rFonts w:ascii="Verdana" w:hAnsi="Verdana"/>
          <w:sz w:val="20"/>
          <w:szCs w:val="20"/>
        </w:rPr>
        <w:t>gste gynäkologische Erkrankung(</w:t>
      </w:r>
      <w:r w:rsidRPr="002D01C9">
        <w:rPr>
          <w:rFonts w:ascii="Verdana" w:hAnsi="Verdana"/>
          <w:sz w:val="20"/>
          <w:szCs w:val="20"/>
        </w:rPr>
        <w:t>4-12%) der Frauen in Ihren fruchtbaren Jahren</w:t>
      </w:r>
      <w:r w:rsidR="00D61D4B" w:rsidRPr="002D01C9">
        <w:rPr>
          <w:rFonts w:ascii="Verdana" w:hAnsi="Verdana"/>
          <w:sz w:val="20"/>
          <w:szCs w:val="20"/>
        </w:rPr>
        <w:t>.(1)</w:t>
      </w:r>
      <w:r w:rsidRPr="002D01C9">
        <w:rPr>
          <w:rFonts w:ascii="Verdana" w:hAnsi="Verdana"/>
          <w:sz w:val="20"/>
          <w:szCs w:val="20"/>
        </w:rPr>
        <w:t xml:space="preserve"> </w:t>
      </w:r>
    </w:p>
    <w:p w14:paraId="7BA9F610" w14:textId="257785FC" w:rsidR="00CF67C9" w:rsidRPr="002D01C9" w:rsidRDefault="00CF67C9">
      <w:pPr>
        <w:rPr>
          <w:rFonts w:ascii="Verdana" w:hAnsi="Verdana" w:cs="Verdana"/>
          <w:color w:val="343434"/>
          <w:sz w:val="20"/>
          <w:szCs w:val="20"/>
        </w:rPr>
      </w:pPr>
      <w:r w:rsidRPr="002D01C9">
        <w:rPr>
          <w:rFonts w:ascii="Verdana" w:hAnsi="Verdana" w:cs="Verdana"/>
          <w:color w:val="343434"/>
          <w:sz w:val="20"/>
          <w:szCs w:val="20"/>
        </w:rPr>
        <w:t>Bei der Endometrio</w:t>
      </w:r>
      <w:r w:rsidR="002D01C9" w:rsidRPr="002D01C9">
        <w:rPr>
          <w:rStyle w:val="Funotenzeichen"/>
          <w:rFonts w:ascii="Verdana" w:hAnsi="Verdana" w:cs="Verdana"/>
          <w:color w:val="343434"/>
          <w:sz w:val="20"/>
          <w:szCs w:val="20"/>
        </w:rPr>
        <w:footnoteReference w:id="1"/>
      </w:r>
      <w:r w:rsidRPr="002D01C9">
        <w:rPr>
          <w:rFonts w:ascii="Verdana" w:hAnsi="Verdana" w:cs="Verdana"/>
          <w:color w:val="343434"/>
          <w:sz w:val="20"/>
          <w:szCs w:val="20"/>
        </w:rPr>
        <w:t>se</w:t>
      </w:r>
      <w:r w:rsidR="000F5179" w:rsidRPr="002D01C9">
        <w:rPr>
          <w:rFonts w:ascii="Verdana" w:hAnsi="Verdana" w:cs="Verdana"/>
          <w:color w:val="343434"/>
          <w:sz w:val="20"/>
          <w:szCs w:val="20"/>
        </w:rPr>
        <w:t xml:space="preserve"> kommt es zu einem ortsfremden </w:t>
      </w:r>
      <w:r w:rsidRPr="002D01C9">
        <w:rPr>
          <w:rFonts w:ascii="Verdana" w:hAnsi="Verdana" w:cs="Verdana"/>
          <w:color w:val="343434"/>
          <w:sz w:val="20"/>
          <w:szCs w:val="20"/>
        </w:rPr>
        <w:t>gutartigen Wachstum von funktionstüchtiger Gebärmutterschleimhaut</w:t>
      </w:r>
      <w:r w:rsidR="000F5179" w:rsidRPr="002D01C9">
        <w:rPr>
          <w:rFonts w:ascii="Verdana" w:hAnsi="Verdana" w:cs="Verdana"/>
          <w:color w:val="343434"/>
          <w:sz w:val="20"/>
          <w:szCs w:val="20"/>
        </w:rPr>
        <w:t xml:space="preserve"> im Bauchraum</w:t>
      </w:r>
      <w:r w:rsidRPr="002D01C9">
        <w:rPr>
          <w:rFonts w:ascii="Verdana" w:hAnsi="Verdana" w:cs="Verdana"/>
          <w:color w:val="343434"/>
          <w:sz w:val="20"/>
          <w:szCs w:val="20"/>
        </w:rPr>
        <w:t>. Dieses kann sich an den Eierstöcken, Eileiter</w:t>
      </w:r>
      <w:r w:rsidR="00073CF1" w:rsidRPr="002D01C9">
        <w:rPr>
          <w:rFonts w:ascii="Verdana" w:hAnsi="Verdana" w:cs="Verdana"/>
          <w:color w:val="343434"/>
          <w:sz w:val="20"/>
          <w:szCs w:val="20"/>
        </w:rPr>
        <w:t xml:space="preserve">n, Darm oder Blase festsetzen. </w:t>
      </w:r>
      <w:r w:rsidRPr="002D01C9">
        <w:rPr>
          <w:rFonts w:ascii="Verdana" w:hAnsi="Verdana" w:cs="Verdana"/>
          <w:color w:val="343434"/>
          <w:sz w:val="20"/>
          <w:szCs w:val="20"/>
        </w:rPr>
        <w:t xml:space="preserve">Die versprengten Endometrioseherde wachsen </w:t>
      </w:r>
      <w:r w:rsidR="000F5179" w:rsidRPr="002D01C9">
        <w:rPr>
          <w:rFonts w:ascii="Verdana" w:hAnsi="Verdana" w:cs="Verdana"/>
          <w:color w:val="343434"/>
          <w:sz w:val="20"/>
          <w:szCs w:val="20"/>
        </w:rPr>
        <w:t xml:space="preserve">entsprechende des Monatszyklus </w:t>
      </w:r>
      <w:r w:rsidR="00994F27" w:rsidRPr="002D01C9">
        <w:rPr>
          <w:rFonts w:ascii="Verdana" w:hAnsi="Verdana" w:cs="Verdana"/>
          <w:color w:val="343434"/>
          <w:sz w:val="20"/>
          <w:szCs w:val="20"/>
        </w:rPr>
        <w:t>analog zur Gebä</w:t>
      </w:r>
      <w:r w:rsidR="000F5179" w:rsidRPr="002D01C9">
        <w:rPr>
          <w:rFonts w:ascii="Verdana" w:hAnsi="Verdana" w:cs="Verdana"/>
          <w:color w:val="343434"/>
          <w:sz w:val="20"/>
          <w:szCs w:val="20"/>
        </w:rPr>
        <w:t xml:space="preserve">rmutterschleimhaut  und bluten </w:t>
      </w:r>
      <w:r w:rsidRPr="002D01C9">
        <w:rPr>
          <w:rFonts w:ascii="Verdana" w:hAnsi="Verdana" w:cs="Verdana"/>
          <w:color w:val="343434"/>
          <w:sz w:val="20"/>
          <w:szCs w:val="20"/>
        </w:rPr>
        <w:t xml:space="preserve">bei jeder Menstruation mit. </w:t>
      </w:r>
    </w:p>
    <w:p w14:paraId="4251D04E" w14:textId="77777777" w:rsidR="00CF67C9" w:rsidRPr="002D01C9" w:rsidRDefault="00CF67C9">
      <w:pPr>
        <w:rPr>
          <w:rFonts w:ascii="Verdana" w:hAnsi="Verdana" w:cs="Verdana"/>
          <w:color w:val="343434"/>
          <w:sz w:val="20"/>
          <w:szCs w:val="20"/>
        </w:rPr>
      </w:pPr>
      <w:r w:rsidRPr="002D01C9">
        <w:rPr>
          <w:rFonts w:ascii="Verdana" w:hAnsi="Verdana" w:cs="Verdana"/>
          <w:color w:val="343434"/>
          <w:sz w:val="20"/>
          <w:szCs w:val="20"/>
        </w:rPr>
        <w:t>Endometriose erschwert das entstehen einer Schwangerschaft um ca. 50% gegenüber einen Kollektiv ohne Endometriose (2).</w:t>
      </w:r>
    </w:p>
    <w:p w14:paraId="57B109FD" w14:textId="77777777" w:rsidR="00CF67C9" w:rsidRPr="002D01C9" w:rsidRDefault="00CF67C9">
      <w:pPr>
        <w:rPr>
          <w:rFonts w:ascii="Verdana" w:hAnsi="Verdana" w:cs="Verdana"/>
          <w:color w:val="343434"/>
          <w:sz w:val="20"/>
          <w:szCs w:val="20"/>
        </w:rPr>
      </w:pPr>
      <w:r w:rsidRPr="002D01C9">
        <w:rPr>
          <w:rFonts w:ascii="Verdana" w:hAnsi="Verdana" w:cs="Verdana"/>
          <w:color w:val="343434"/>
          <w:sz w:val="20"/>
          <w:szCs w:val="20"/>
        </w:rPr>
        <w:t>Es kann zu Entzündungsprozessen mit Bildung von Verklebungen kommen.</w:t>
      </w:r>
    </w:p>
    <w:p w14:paraId="3DD91DF4" w14:textId="77777777" w:rsidR="00CF67C9" w:rsidRPr="002D01C9" w:rsidRDefault="00CF67C9">
      <w:pPr>
        <w:rPr>
          <w:rFonts w:ascii="Verdana" w:hAnsi="Verdana" w:cs="Verdana"/>
          <w:color w:val="343434"/>
          <w:sz w:val="20"/>
          <w:szCs w:val="20"/>
          <w:u w:val="single"/>
        </w:rPr>
      </w:pPr>
      <w:r w:rsidRPr="002D01C9">
        <w:rPr>
          <w:rFonts w:ascii="Verdana" w:hAnsi="Verdana" w:cs="Verdana"/>
          <w:color w:val="343434"/>
          <w:sz w:val="20"/>
          <w:szCs w:val="20"/>
          <w:u w:val="single"/>
        </w:rPr>
        <w:t>Zum Auftreten und Ursachen</w:t>
      </w:r>
      <w:r w:rsidR="007027CE" w:rsidRPr="002D01C9">
        <w:rPr>
          <w:rFonts w:ascii="Verdana" w:hAnsi="Verdana" w:cs="Verdana"/>
          <w:color w:val="343434"/>
          <w:sz w:val="20"/>
          <w:szCs w:val="20"/>
          <w:u w:val="single"/>
        </w:rPr>
        <w:t xml:space="preserve"> der E</w:t>
      </w:r>
      <w:r w:rsidR="000F5179" w:rsidRPr="002D01C9">
        <w:rPr>
          <w:rFonts w:ascii="Verdana" w:hAnsi="Verdana" w:cs="Verdana"/>
          <w:color w:val="343434"/>
          <w:sz w:val="20"/>
          <w:szCs w:val="20"/>
          <w:u w:val="single"/>
        </w:rPr>
        <w:t xml:space="preserve">ndometriose bestehen verschiedenen Theorien: </w:t>
      </w:r>
    </w:p>
    <w:p w14:paraId="4D5EFAD2" w14:textId="05D3FBE9" w:rsidR="000F5179" w:rsidRPr="002D01C9" w:rsidRDefault="000F5179">
      <w:pPr>
        <w:rPr>
          <w:rFonts w:ascii="Verdana" w:hAnsi="Verdana" w:cs="Verdana"/>
          <w:color w:val="343434"/>
          <w:sz w:val="20"/>
          <w:szCs w:val="20"/>
        </w:rPr>
      </w:pPr>
      <w:r w:rsidRPr="002D01C9">
        <w:rPr>
          <w:rFonts w:ascii="Verdana" w:hAnsi="Verdana" w:cs="Verdana"/>
          <w:b/>
          <w:color w:val="343434"/>
          <w:sz w:val="20"/>
          <w:szCs w:val="20"/>
        </w:rPr>
        <w:t>Metaplasietheorie</w:t>
      </w:r>
      <w:r w:rsidRPr="002D01C9">
        <w:rPr>
          <w:rFonts w:ascii="Verdana" w:hAnsi="Verdana" w:cs="Verdana"/>
          <w:color w:val="343434"/>
          <w:sz w:val="20"/>
          <w:szCs w:val="20"/>
        </w:rPr>
        <w:t xml:space="preserve"> nach Meyer 1919:Das extrauterine Endometrium</w:t>
      </w:r>
      <w:r w:rsidR="00667691" w:rsidRPr="002D01C9">
        <w:rPr>
          <w:rFonts w:ascii="Verdana" w:hAnsi="Verdana" w:cs="Verdana"/>
          <w:color w:val="343434"/>
          <w:sz w:val="20"/>
          <w:szCs w:val="20"/>
        </w:rPr>
        <w:t xml:space="preserve"> (</w:t>
      </w:r>
      <w:r w:rsidR="00994F27" w:rsidRPr="002D01C9">
        <w:rPr>
          <w:rFonts w:ascii="Verdana" w:hAnsi="Verdana" w:cs="Verdana"/>
          <w:color w:val="343434"/>
          <w:sz w:val="20"/>
          <w:szCs w:val="20"/>
        </w:rPr>
        <w:t>Gebä</w:t>
      </w:r>
      <w:r w:rsidR="007027CE" w:rsidRPr="002D01C9">
        <w:rPr>
          <w:rFonts w:ascii="Verdana" w:hAnsi="Verdana" w:cs="Verdana"/>
          <w:color w:val="343434"/>
          <w:sz w:val="20"/>
          <w:szCs w:val="20"/>
        </w:rPr>
        <w:t>rmutterschleimhaut)</w:t>
      </w:r>
      <w:r w:rsidRPr="002D01C9">
        <w:rPr>
          <w:rFonts w:ascii="Verdana" w:hAnsi="Verdana" w:cs="Verdana"/>
          <w:color w:val="343434"/>
          <w:sz w:val="20"/>
          <w:szCs w:val="20"/>
        </w:rPr>
        <w:t xml:space="preserve"> bildet sich aus undifferenzierten Gewebselementen z.B.  aufgrund hormoneller/ östrogenbedingter Sti</w:t>
      </w:r>
      <w:r w:rsidR="00667691" w:rsidRPr="002D01C9">
        <w:rPr>
          <w:rFonts w:ascii="Verdana" w:hAnsi="Verdana" w:cs="Verdana"/>
          <w:color w:val="343434"/>
          <w:sz w:val="20"/>
          <w:szCs w:val="20"/>
        </w:rPr>
        <w:t>m</w:t>
      </w:r>
      <w:r w:rsidRPr="002D01C9">
        <w:rPr>
          <w:rFonts w:ascii="Verdana" w:hAnsi="Verdana" w:cs="Verdana"/>
          <w:color w:val="343434"/>
          <w:sz w:val="20"/>
          <w:szCs w:val="20"/>
        </w:rPr>
        <w:t>uli.</w:t>
      </w:r>
    </w:p>
    <w:p w14:paraId="4FC93AAE" w14:textId="77777777" w:rsidR="000F5179" w:rsidRPr="002D01C9" w:rsidRDefault="000F5179">
      <w:pPr>
        <w:rPr>
          <w:rFonts w:ascii="Verdana" w:hAnsi="Verdana" w:cs="Verdana"/>
          <w:color w:val="343434"/>
          <w:sz w:val="20"/>
          <w:szCs w:val="20"/>
        </w:rPr>
      </w:pPr>
      <w:r w:rsidRPr="002D01C9">
        <w:rPr>
          <w:rFonts w:ascii="Verdana" w:hAnsi="Verdana" w:cs="Verdana"/>
          <w:b/>
          <w:color w:val="343434"/>
          <w:sz w:val="20"/>
          <w:szCs w:val="20"/>
        </w:rPr>
        <w:t>Transplantationstheorie</w:t>
      </w:r>
      <w:r w:rsidRPr="002D01C9">
        <w:rPr>
          <w:rFonts w:ascii="Verdana" w:hAnsi="Verdana" w:cs="Verdana"/>
          <w:color w:val="343434"/>
          <w:sz w:val="20"/>
          <w:szCs w:val="20"/>
        </w:rPr>
        <w:t xml:space="preserve"> nach Sampson1927: Bei retrograder Menstruation wird Endometrium aus dem Corpus uteri verschleppt und extrauterin implantiert.</w:t>
      </w:r>
    </w:p>
    <w:p w14:paraId="75DD10BB" w14:textId="05B14747" w:rsidR="000F5179" w:rsidRPr="002D01C9" w:rsidRDefault="000F5179">
      <w:pPr>
        <w:rPr>
          <w:rFonts w:ascii="Verdana" w:hAnsi="Verdana" w:cs="Verdana"/>
          <w:color w:val="343434"/>
          <w:sz w:val="20"/>
          <w:szCs w:val="20"/>
        </w:rPr>
      </w:pPr>
      <w:r w:rsidRPr="002D01C9">
        <w:rPr>
          <w:rFonts w:ascii="Verdana" w:hAnsi="Verdana" w:cs="Verdana"/>
          <w:b/>
          <w:color w:val="343434"/>
          <w:sz w:val="20"/>
          <w:szCs w:val="20"/>
        </w:rPr>
        <w:t xml:space="preserve">Archimetrakonzept </w:t>
      </w:r>
      <w:r w:rsidRPr="002D01C9">
        <w:rPr>
          <w:rFonts w:ascii="Verdana" w:hAnsi="Verdana" w:cs="Verdana"/>
          <w:color w:val="343434"/>
          <w:sz w:val="20"/>
          <w:szCs w:val="20"/>
        </w:rPr>
        <w:t>nach Leyendecker, 1997: D</w:t>
      </w:r>
      <w:r w:rsidR="000534B8" w:rsidRPr="002D01C9">
        <w:rPr>
          <w:rFonts w:ascii="Verdana" w:hAnsi="Verdana" w:cs="Verdana"/>
          <w:color w:val="343434"/>
          <w:sz w:val="20"/>
          <w:szCs w:val="20"/>
        </w:rPr>
        <w:t xml:space="preserve">urch eine Hyperperistaltik des Uterus </w:t>
      </w:r>
      <w:r w:rsidRPr="002D01C9">
        <w:rPr>
          <w:rFonts w:ascii="Verdana" w:hAnsi="Verdana" w:cs="Verdana"/>
          <w:color w:val="343434"/>
          <w:sz w:val="20"/>
          <w:szCs w:val="20"/>
        </w:rPr>
        <w:t>kommt es zur Lösung und Streuung von Zellen mit Stammzellenchar</w:t>
      </w:r>
      <w:r w:rsidR="00A72328" w:rsidRPr="002D01C9">
        <w:rPr>
          <w:rFonts w:ascii="Verdana" w:hAnsi="Verdana" w:cs="Verdana"/>
          <w:color w:val="343434"/>
          <w:sz w:val="20"/>
          <w:szCs w:val="20"/>
        </w:rPr>
        <w:t xml:space="preserve">akter aus dem Endometrium, </w:t>
      </w:r>
      <w:r w:rsidR="006C41B9" w:rsidRPr="002D01C9">
        <w:rPr>
          <w:rFonts w:ascii="Verdana" w:hAnsi="Verdana" w:cs="Verdana"/>
          <w:color w:val="343434"/>
          <w:sz w:val="20"/>
          <w:szCs w:val="20"/>
        </w:rPr>
        <w:t xml:space="preserve">die </w:t>
      </w:r>
      <w:r w:rsidRPr="002D01C9">
        <w:rPr>
          <w:rFonts w:ascii="Verdana" w:hAnsi="Verdana" w:cs="Verdana"/>
          <w:color w:val="343434"/>
          <w:sz w:val="20"/>
          <w:szCs w:val="20"/>
        </w:rPr>
        <w:t>sich anschließend zu Endometriosezellen differenzieren.</w:t>
      </w:r>
    </w:p>
    <w:p w14:paraId="3CD7C8E0" w14:textId="7B8E1E59" w:rsidR="000F5179" w:rsidRPr="002D01C9" w:rsidRDefault="000F5179">
      <w:pPr>
        <w:rPr>
          <w:rFonts w:ascii="Verdana" w:hAnsi="Verdana" w:cs="Verdana"/>
          <w:color w:val="343434"/>
          <w:sz w:val="20"/>
          <w:szCs w:val="20"/>
        </w:rPr>
      </w:pPr>
      <w:r w:rsidRPr="002D01C9">
        <w:rPr>
          <w:rFonts w:ascii="Verdana" w:hAnsi="Verdana" w:cs="Verdana"/>
          <w:color w:val="343434"/>
          <w:sz w:val="20"/>
          <w:szCs w:val="20"/>
        </w:rPr>
        <w:t>Darüberhinaus werden immunologische, endokri</w:t>
      </w:r>
      <w:r w:rsidR="007027CE" w:rsidRPr="002D01C9">
        <w:rPr>
          <w:rFonts w:ascii="Verdana" w:hAnsi="Verdana" w:cs="Verdana"/>
          <w:color w:val="343434"/>
          <w:sz w:val="20"/>
          <w:szCs w:val="20"/>
        </w:rPr>
        <w:t>ne, ge</w:t>
      </w:r>
      <w:r w:rsidRPr="002D01C9">
        <w:rPr>
          <w:rFonts w:ascii="Verdana" w:hAnsi="Verdana" w:cs="Verdana"/>
          <w:color w:val="343434"/>
          <w:sz w:val="20"/>
          <w:szCs w:val="20"/>
        </w:rPr>
        <w:t>netische und Infektiöse Ursachen in Betracht gezogen</w:t>
      </w:r>
      <w:r w:rsidR="00667691" w:rsidRPr="002D01C9">
        <w:rPr>
          <w:rFonts w:ascii="Verdana" w:hAnsi="Verdana" w:cs="Verdana"/>
          <w:color w:val="343434"/>
          <w:sz w:val="20"/>
          <w:szCs w:val="20"/>
        </w:rPr>
        <w:t xml:space="preserve">. Es besteht </w:t>
      </w:r>
      <w:r w:rsidR="007027CE" w:rsidRPr="002D01C9">
        <w:rPr>
          <w:rFonts w:ascii="Verdana" w:hAnsi="Verdana" w:cs="Verdana"/>
          <w:color w:val="343434"/>
          <w:sz w:val="20"/>
          <w:szCs w:val="20"/>
        </w:rPr>
        <w:t>eine Abhängigkeit von Horm</w:t>
      </w:r>
      <w:r w:rsidR="00A72328" w:rsidRPr="002D01C9">
        <w:rPr>
          <w:rFonts w:ascii="Verdana" w:hAnsi="Verdana" w:cs="Verdana"/>
          <w:color w:val="343434"/>
          <w:sz w:val="20"/>
          <w:szCs w:val="20"/>
        </w:rPr>
        <w:t>on</w:t>
      </w:r>
      <w:r w:rsidR="007027CE" w:rsidRPr="002D01C9">
        <w:rPr>
          <w:rFonts w:ascii="Verdana" w:hAnsi="Verdana" w:cs="Verdana"/>
          <w:color w:val="343434"/>
          <w:sz w:val="20"/>
          <w:szCs w:val="20"/>
        </w:rPr>
        <w:t>en wie Östrogen,</w:t>
      </w:r>
      <w:r w:rsidR="00667691" w:rsidRPr="002D01C9">
        <w:rPr>
          <w:rFonts w:ascii="Verdana" w:hAnsi="Verdana" w:cs="Verdana"/>
          <w:color w:val="343434"/>
          <w:sz w:val="20"/>
          <w:szCs w:val="20"/>
        </w:rPr>
        <w:t xml:space="preserve"> keine der vorliegenden Theorien ist bewiesen,</w:t>
      </w:r>
      <w:r w:rsidR="007027CE" w:rsidRPr="002D01C9">
        <w:rPr>
          <w:rFonts w:ascii="Verdana" w:hAnsi="Verdana" w:cs="Verdana"/>
          <w:color w:val="343434"/>
          <w:sz w:val="20"/>
          <w:szCs w:val="20"/>
        </w:rPr>
        <w:t xml:space="preserve"> letztlich ist die Ursache der Erkrankung </w:t>
      </w:r>
      <w:r w:rsidR="007027CE" w:rsidRPr="002D01C9">
        <w:rPr>
          <w:rFonts w:ascii="Verdana" w:hAnsi="Verdana" w:cs="Verdana"/>
          <w:color w:val="343434"/>
          <w:sz w:val="20"/>
          <w:szCs w:val="20"/>
          <w:u w:val="single"/>
        </w:rPr>
        <w:t xml:space="preserve">nicht </w:t>
      </w:r>
      <w:r w:rsidR="00667691" w:rsidRPr="002D01C9">
        <w:rPr>
          <w:rFonts w:ascii="Verdana" w:hAnsi="Verdana" w:cs="Verdana"/>
          <w:color w:val="343434"/>
          <w:sz w:val="20"/>
          <w:szCs w:val="20"/>
        </w:rPr>
        <w:t xml:space="preserve"> </w:t>
      </w:r>
      <w:r w:rsidR="007027CE" w:rsidRPr="002D01C9">
        <w:rPr>
          <w:rFonts w:ascii="Verdana" w:hAnsi="Verdana" w:cs="Verdana"/>
          <w:color w:val="343434"/>
          <w:sz w:val="20"/>
          <w:szCs w:val="20"/>
        </w:rPr>
        <w:t>geklärt.</w:t>
      </w:r>
    </w:p>
    <w:p w14:paraId="3D42056D" w14:textId="77777777" w:rsidR="007027CE" w:rsidRPr="002D01C9" w:rsidRDefault="007027CE">
      <w:pPr>
        <w:rPr>
          <w:rFonts w:ascii="Verdana" w:hAnsi="Verdana" w:cs="Verdana"/>
          <w:color w:val="343434"/>
          <w:sz w:val="20"/>
          <w:szCs w:val="20"/>
          <w:u w:val="single"/>
        </w:rPr>
      </w:pPr>
      <w:r w:rsidRPr="002D01C9">
        <w:rPr>
          <w:rFonts w:ascii="Verdana" w:hAnsi="Verdana" w:cs="Verdana"/>
          <w:color w:val="343434"/>
          <w:sz w:val="20"/>
          <w:szCs w:val="20"/>
          <w:u w:val="single"/>
        </w:rPr>
        <w:t>Leitsymptome:</w:t>
      </w:r>
    </w:p>
    <w:p w14:paraId="28D70E73" w14:textId="2C9CAC3E" w:rsidR="007027CE" w:rsidRPr="002D01C9" w:rsidRDefault="007027CE">
      <w:pPr>
        <w:rPr>
          <w:rFonts w:ascii="Verdana" w:hAnsi="Verdana" w:cs="Verdana"/>
          <w:color w:val="343434"/>
          <w:sz w:val="20"/>
          <w:szCs w:val="20"/>
        </w:rPr>
      </w:pPr>
      <w:r w:rsidRPr="002D01C9">
        <w:rPr>
          <w:rFonts w:ascii="Verdana" w:hAnsi="Verdana" w:cs="Verdana"/>
          <w:color w:val="343434"/>
          <w:sz w:val="20"/>
          <w:szCs w:val="20"/>
        </w:rPr>
        <w:t>Unterbauchschmerzen</w:t>
      </w:r>
      <w:r w:rsidR="00667691" w:rsidRPr="002D01C9">
        <w:rPr>
          <w:rFonts w:ascii="Verdana" w:hAnsi="Verdana" w:cs="Verdana"/>
          <w:color w:val="343434"/>
          <w:sz w:val="20"/>
          <w:szCs w:val="20"/>
        </w:rPr>
        <w:t xml:space="preserve"> </w:t>
      </w:r>
      <w:r w:rsidRPr="002D01C9">
        <w:rPr>
          <w:rFonts w:ascii="Verdana" w:hAnsi="Verdana" w:cs="Verdana"/>
          <w:color w:val="343434"/>
          <w:sz w:val="20"/>
          <w:szCs w:val="20"/>
        </w:rPr>
        <w:t>(auch Regelabhängige Schmerzen)</w:t>
      </w:r>
      <w:r w:rsidR="00667691" w:rsidRPr="002D01C9">
        <w:rPr>
          <w:rFonts w:ascii="Verdana" w:hAnsi="Verdana" w:cs="Verdana"/>
          <w:color w:val="343434"/>
          <w:sz w:val="20"/>
          <w:szCs w:val="20"/>
        </w:rPr>
        <w:t xml:space="preserve"> </w:t>
      </w:r>
      <w:r w:rsidRPr="002D01C9">
        <w:rPr>
          <w:rFonts w:ascii="Verdana" w:hAnsi="Verdana" w:cs="Verdana"/>
          <w:color w:val="343434"/>
          <w:sz w:val="20"/>
          <w:szCs w:val="20"/>
        </w:rPr>
        <w:t>in 45-80% der Fälle.</w:t>
      </w:r>
    </w:p>
    <w:p w14:paraId="5D52222D" w14:textId="77777777" w:rsidR="007027CE" w:rsidRPr="002D01C9" w:rsidRDefault="007027CE">
      <w:pPr>
        <w:rPr>
          <w:rFonts w:ascii="Verdana" w:hAnsi="Verdana" w:cs="Verdana"/>
          <w:color w:val="343434"/>
          <w:sz w:val="20"/>
          <w:szCs w:val="20"/>
        </w:rPr>
      </w:pPr>
      <w:r w:rsidRPr="002D01C9">
        <w:rPr>
          <w:rFonts w:ascii="Verdana" w:hAnsi="Verdana" w:cs="Verdana"/>
          <w:color w:val="343434"/>
          <w:sz w:val="20"/>
          <w:szCs w:val="20"/>
        </w:rPr>
        <w:t>Sterilität: in 20-50% der Fälle. (3)</w:t>
      </w:r>
    </w:p>
    <w:p w14:paraId="32F5EE5E" w14:textId="4693EEA5" w:rsidR="007027CE" w:rsidRPr="002D01C9" w:rsidRDefault="007027CE">
      <w:pPr>
        <w:rPr>
          <w:rFonts w:ascii="Verdana" w:hAnsi="Verdana" w:cs="Verdana"/>
          <w:color w:val="343434"/>
          <w:sz w:val="20"/>
          <w:szCs w:val="20"/>
        </w:rPr>
      </w:pPr>
      <w:r w:rsidRPr="002D01C9">
        <w:rPr>
          <w:rFonts w:ascii="Verdana" w:hAnsi="Verdana" w:cs="Verdana"/>
          <w:color w:val="343434"/>
          <w:sz w:val="20"/>
          <w:szCs w:val="20"/>
        </w:rPr>
        <w:t>Auftret</w:t>
      </w:r>
      <w:r w:rsidR="006C41B9" w:rsidRPr="002D01C9">
        <w:rPr>
          <w:rFonts w:ascii="Verdana" w:hAnsi="Verdana" w:cs="Verdana"/>
          <w:color w:val="343434"/>
          <w:sz w:val="20"/>
          <w:szCs w:val="20"/>
        </w:rPr>
        <w:t>en der E</w:t>
      </w:r>
      <w:r w:rsidRPr="002D01C9">
        <w:rPr>
          <w:rFonts w:ascii="Verdana" w:hAnsi="Verdana" w:cs="Verdana"/>
          <w:color w:val="343434"/>
          <w:sz w:val="20"/>
          <w:szCs w:val="20"/>
        </w:rPr>
        <w:t>ndometrioseherde an unterschiedli</w:t>
      </w:r>
      <w:r w:rsidR="00946C70" w:rsidRPr="002D01C9">
        <w:rPr>
          <w:rFonts w:ascii="Verdana" w:hAnsi="Verdana" w:cs="Verdana"/>
          <w:color w:val="343434"/>
          <w:sz w:val="20"/>
          <w:szCs w:val="20"/>
        </w:rPr>
        <w:t xml:space="preserve">chen Lokalisationen mit völlig unterschiedlicher </w:t>
      </w:r>
      <w:r w:rsidRPr="002D01C9">
        <w:rPr>
          <w:rFonts w:ascii="Verdana" w:hAnsi="Verdana" w:cs="Verdana"/>
          <w:color w:val="343434"/>
          <w:sz w:val="20"/>
          <w:szCs w:val="20"/>
        </w:rPr>
        <w:t>Häufigkeit.</w:t>
      </w:r>
    </w:p>
    <w:p w14:paraId="50E8BCBC" w14:textId="1943DA8D" w:rsidR="00946C70" w:rsidRPr="002D01C9" w:rsidRDefault="00946C70">
      <w:pPr>
        <w:rPr>
          <w:rFonts w:ascii="Verdana" w:hAnsi="Verdana" w:cs="Verdana"/>
          <w:color w:val="343434"/>
          <w:sz w:val="20"/>
          <w:szCs w:val="20"/>
        </w:rPr>
      </w:pPr>
      <w:r w:rsidRPr="002D01C9">
        <w:rPr>
          <w:rFonts w:ascii="Verdana" w:hAnsi="Verdana" w:cs="Verdana"/>
          <w:color w:val="343434"/>
          <w:sz w:val="20"/>
          <w:szCs w:val="20"/>
        </w:rPr>
        <w:t>Je höher der Schweregrad der Endometriose desto geringer sind die Schwangerschaftschancen(4)</w:t>
      </w:r>
    </w:p>
    <w:p w14:paraId="58456BAE" w14:textId="31136A7B" w:rsidR="00A72328" w:rsidRPr="002D01C9" w:rsidRDefault="00A72328">
      <w:pPr>
        <w:rPr>
          <w:rFonts w:ascii="Verdana" w:hAnsi="Verdana" w:cs="Verdana"/>
          <w:color w:val="343434"/>
          <w:sz w:val="20"/>
          <w:szCs w:val="20"/>
        </w:rPr>
      </w:pPr>
      <w:r w:rsidRPr="002D01C9">
        <w:rPr>
          <w:rFonts w:ascii="Verdana" w:hAnsi="Verdana" w:cs="Verdana"/>
          <w:color w:val="343434"/>
          <w:sz w:val="20"/>
          <w:szCs w:val="20"/>
        </w:rPr>
        <w:t>Die Fertilität bei Endometriose Patienti</w:t>
      </w:r>
      <w:r w:rsidR="00946C70" w:rsidRPr="002D01C9">
        <w:rPr>
          <w:rFonts w:ascii="Verdana" w:hAnsi="Verdana" w:cs="Verdana"/>
          <w:color w:val="343434"/>
          <w:sz w:val="20"/>
          <w:szCs w:val="20"/>
        </w:rPr>
        <w:t xml:space="preserve">nnen ist erheblich vermindert. </w:t>
      </w:r>
      <w:r w:rsidRPr="002D01C9">
        <w:rPr>
          <w:rFonts w:ascii="Verdana" w:hAnsi="Verdana" w:cs="Verdana"/>
          <w:color w:val="343434"/>
          <w:sz w:val="20"/>
          <w:szCs w:val="20"/>
        </w:rPr>
        <w:t xml:space="preserve">Mit </w:t>
      </w:r>
      <w:r w:rsidR="00A118C3" w:rsidRPr="002D01C9">
        <w:rPr>
          <w:rFonts w:ascii="Verdana" w:hAnsi="Verdana" w:cs="Verdana"/>
          <w:color w:val="343434"/>
          <w:sz w:val="20"/>
          <w:szCs w:val="20"/>
        </w:rPr>
        <w:t xml:space="preserve">einer </w:t>
      </w:r>
      <w:r w:rsidRPr="002D01C9">
        <w:rPr>
          <w:rFonts w:ascii="Verdana" w:hAnsi="Verdana" w:cs="Verdana"/>
          <w:color w:val="343434"/>
          <w:sz w:val="20"/>
          <w:szCs w:val="20"/>
        </w:rPr>
        <w:t>laparoskopisch</w:t>
      </w:r>
      <w:r w:rsidR="00946C70" w:rsidRPr="002D01C9">
        <w:rPr>
          <w:rFonts w:ascii="Verdana" w:hAnsi="Verdana" w:cs="Verdana"/>
          <w:color w:val="343434"/>
          <w:sz w:val="20"/>
          <w:szCs w:val="20"/>
        </w:rPr>
        <w:t>(</w:t>
      </w:r>
      <w:r w:rsidR="00A118C3" w:rsidRPr="002D01C9">
        <w:rPr>
          <w:rFonts w:ascii="Verdana" w:hAnsi="Verdana" w:cs="Verdana"/>
          <w:color w:val="343434"/>
          <w:sz w:val="20"/>
          <w:szCs w:val="20"/>
        </w:rPr>
        <w:t>Bauchspiegelung)</w:t>
      </w:r>
      <w:r w:rsidRPr="002D01C9">
        <w:rPr>
          <w:rFonts w:ascii="Verdana" w:hAnsi="Verdana" w:cs="Verdana"/>
          <w:color w:val="343434"/>
          <w:sz w:val="20"/>
          <w:szCs w:val="20"/>
        </w:rPr>
        <w:t xml:space="preserve"> gesicherten Endometriose-Diagnose beträgt die kumulative Rate spontaner Schwangerschaften nach Sechs Monaten nur 15,7%. (5)</w:t>
      </w:r>
    </w:p>
    <w:p w14:paraId="1D0AB4DE" w14:textId="5097842D" w:rsidR="00A72328" w:rsidRPr="002D01C9" w:rsidRDefault="00A72328">
      <w:pPr>
        <w:rPr>
          <w:rFonts w:ascii="Verdana" w:hAnsi="Verdana" w:cs="Verdana"/>
          <w:color w:val="343434"/>
          <w:sz w:val="20"/>
          <w:szCs w:val="20"/>
        </w:rPr>
      </w:pPr>
      <w:r w:rsidRPr="002D01C9">
        <w:rPr>
          <w:rFonts w:ascii="Verdana" w:hAnsi="Verdana" w:cs="Verdana"/>
          <w:color w:val="343434"/>
          <w:sz w:val="20"/>
          <w:szCs w:val="20"/>
        </w:rPr>
        <w:t xml:space="preserve">Bei gesunden Patientinnen je nach </w:t>
      </w:r>
      <w:r w:rsidR="00B370E3">
        <w:rPr>
          <w:rFonts w:ascii="Verdana" w:hAnsi="Verdana" w:cs="Verdana"/>
          <w:color w:val="343434"/>
          <w:sz w:val="20"/>
          <w:szCs w:val="20"/>
        </w:rPr>
        <w:t>alter der Frau beträgt die Rate</w:t>
      </w:r>
      <w:r w:rsidRPr="002D01C9">
        <w:rPr>
          <w:rFonts w:ascii="Verdana" w:hAnsi="Verdana" w:cs="Verdana"/>
          <w:color w:val="343434"/>
          <w:sz w:val="20"/>
          <w:szCs w:val="20"/>
        </w:rPr>
        <w:t xml:space="preserve"> 65-90% nach sechs Monaten. Die Gründe sind hierfür nicht  abschließend geklärt.</w:t>
      </w:r>
    </w:p>
    <w:p w14:paraId="362F8F26" w14:textId="77777777" w:rsidR="002D01C9" w:rsidRPr="002D01C9" w:rsidRDefault="002D01C9">
      <w:pPr>
        <w:rPr>
          <w:rFonts w:ascii="Verdana" w:hAnsi="Verdana" w:cs="Verdana"/>
          <w:color w:val="343434"/>
          <w:sz w:val="20"/>
          <w:szCs w:val="20"/>
        </w:rPr>
      </w:pPr>
    </w:p>
    <w:p w14:paraId="383776CE" w14:textId="16390593" w:rsidR="00A118C3" w:rsidRPr="002D01C9" w:rsidRDefault="00A118C3">
      <w:pPr>
        <w:rPr>
          <w:rFonts w:ascii="Verdana" w:hAnsi="Verdana" w:cs="Verdana"/>
          <w:b/>
          <w:color w:val="343434"/>
          <w:sz w:val="20"/>
          <w:szCs w:val="20"/>
        </w:rPr>
      </w:pPr>
      <w:r w:rsidRPr="002D01C9">
        <w:rPr>
          <w:rFonts w:ascii="Verdana" w:hAnsi="Verdana" w:cs="Verdana"/>
          <w:b/>
          <w:color w:val="343434"/>
          <w:sz w:val="20"/>
          <w:szCs w:val="20"/>
        </w:rPr>
        <w:t>Diagnose und Therapie in der westlichen Medizin:</w:t>
      </w:r>
    </w:p>
    <w:p w14:paraId="42D5916E" w14:textId="61734DA5" w:rsidR="00A118C3" w:rsidRPr="002D01C9" w:rsidRDefault="00A118C3">
      <w:pPr>
        <w:rPr>
          <w:rFonts w:ascii="Verdana" w:hAnsi="Verdana" w:cs="Verdana"/>
          <w:color w:val="343434"/>
          <w:sz w:val="20"/>
          <w:szCs w:val="20"/>
        </w:rPr>
      </w:pPr>
      <w:r w:rsidRPr="002D01C9">
        <w:rPr>
          <w:rFonts w:ascii="Verdana" w:hAnsi="Verdana" w:cs="Verdana"/>
          <w:color w:val="343434"/>
          <w:sz w:val="20"/>
          <w:szCs w:val="20"/>
        </w:rPr>
        <w:t>Eine Endometr</w:t>
      </w:r>
      <w:r w:rsidR="00946C70" w:rsidRPr="002D01C9">
        <w:rPr>
          <w:rFonts w:ascii="Verdana" w:hAnsi="Verdana" w:cs="Verdana"/>
          <w:color w:val="343434"/>
          <w:sz w:val="20"/>
          <w:szCs w:val="20"/>
        </w:rPr>
        <w:t>iose wird  durch Laparoskopie (</w:t>
      </w:r>
      <w:r w:rsidRPr="002D01C9">
        <w:rPr>
          <w:rFonts w:ascii="Verdana" w:hAnsi="Verdana" w:cs="Verdana"/>
          <w:color w:val="343434"/>
          <w:sz w:val="20"/>
          <w:szCs w:val="20"/>
        </w:rPr>
        <w:t>Bauchspiegelung) histologisch gesichert. Die Therapie besteht neben der Entfernung  der Endometriose-Implantate in einer Medikamentösen Therapie mittels  Schmerzmitteln und Unterdrückung</w:t>
      </w:r>
      <w:r w:rsidR="00B370E3">
        <w:rPr>
          <w:rFonts w:ascii="Verdana" w:hAnsi="Verdana" w:cs="Verdana"/>
          <w:color w:val="343434"/>
          <w:sz w:val="20"/>
          <w:szCs w:val="20"/>
        </w:rPr>
        <w:t xml:space="preserve"> der normalen Regelblutung mit </w:t>
      </w:r>
      <w:r w:rsidRPr="002D01C9">
        <w:rPr>
          <w:rFonts w:ascii="Verdana" w:hAnsi="Verdana" w:cs="Verdana"/>
          <w:color w:val="343434"/>
          <w:sz w:val="20"/>
          <w:szCs w:val="20"/>
        </w:rPr>
        <w:t>Gestagenen, orale</w:t>
      </w:r>
      <w:r w:rsidR="00073CF1" w:rsidRPr="002D01C9">
        <w:rPr>
          <w:rFonts w:ascii="Verdana" w:hAnsi="Verdana" w:cs="Verdana"/>
          <w:color w:val="343434"/>
          <w:sz w:val="20"/>
          <w:szCs w:val="20"/>
        </w:rPr>
        <w:t>n Antikonzeptiva oder sog. GnRH</w:t>
      </w:r>
      <w:r w:rsidRPr="002D01C9">
        <w:rPr>
          <w:rFonts w:ascii="Verdana" w:hAnsi="Verdana" w:cs="Verdana"/>
          <w:color w:val="343434"/>
          <w:sz w:val="20"/>
          <w:szCs w:val="20"/>
        </w:rPr>
        <w:t>–Analoga. Durch das ausbleibender Regelblutung  bluten die Endometrioseherde nicht ab  und lassen si</w:t>
      </w:r>
      <w:r w:rsidR="00B80F7F" w:rsidRPr="002D01C9">
        <w:rPr>
          <w:rFonts w:ascii="Verdana" w:hAnsi="Verdana" w:cs="Verdana"/>
          <w:color w:val="343434"/>
          <w:sz w:val="20"/>
          <w:szCs w:val="20"/>
        </w:rPr>
        <w:t>ch reduzi</w:t>
      </w:r>
      <w:r w:rsidRPr="002D01C9">
        <w:rPr>
          <w:rFonts w:ascii="Verdana" w:hAnsi="Verdana" w:cs="Verdana"/>
          <w:color w:val="343434"/>
          <w:sz w:val="20"/>
          <w:szCs w:val="20"/>
        </w:rPr>
        <w:t>eren. Das Beschwerdebild verringert sich</w:t>
      </w:r>
      <w:r w:rsidR="002D01C9" w:rsidRPr="002D01C9">
        <w:rPr>
          <w:rFonts w:ascii="Verdana" w:hAnsi="Verdana" w:cs="Verdana"/>
          <w:color w:val="343434"/>
          <w:sz w:val="20"/>
          <w:szCs w:val="20"/>
        </w:rPr>
        <w:t>,</w:t>
      </w:r>
      <w:r w:rsidRPr="002D01C9">
        <w:rPr>
          <w:rFonts w:ascii="Verdana" w:hAnsi="Verdana" w:cs="Verdana"/>
          <w:color w:val="343434"/>
          <w:sz w:val="20"/>
          <w:szCs w:val="20"/>
        </w:rPr>
        <w:t xml:space="preserve"> aber leider ä</w:t>
      </w:r>
      <w:r w:rsidR="00B80F7F" w:rsidRPr="002D01C9">
        <w:rPr>
          <w:rFonts w:ascii="Verdana" w:hAnsi="Verdana" w:cs="Verdana"/>
          <w:color w:val="343434"/>
          <w:sz w:val="20"/>
          <w:szCs w:val="20"/>
        </w:rPr>
        <w:t xml:space="preserve">ndert das häufig nichts an der </w:t>
      </w:r>
      <w:r w:rsidRPr="002D01C9">
        <w:rPr>
          <w:rFonts w:ascii="Verdana" w:hAnsi="Verdana" w:cs="Verdana"/>
          <w:color w:val="343434"/>
          <w:sz w:val="20"/>
          <w:szCs w:val="20"/>
        </w:rPr>
        <w:t>Fertilit</w:t>
      </w:r>
      <w:r w:rsidR="00B80F7F" w:rsidRPr="002D01C9">
        <w:rPr>
          <w:rFonts w:ascii="Verdana" w:hAnsi="Verdana" w:cs="Verdana"/>
          <w:color w:val="343434"/>
          <w:sz w:val="20"/>
          <w:szCs w:val="20"/>
        </w:rPr>
        <w:t>ät der betroffenen Frauen. Bei abgeschlossen Kinderwunsch wird ggf. die Gebärmutter Entfernung empfohlen.(6) Eine kausale Therapie ist bisher nicht bekannt.</w:t>
      </w:r>
    </w:p>
    <w:p w14:paraId="7EE457C0" w14:textId="4A30AD0C" w:rsidR="00B80F7F" w:rsidRPr="002D01C9" w:rsidRDefault="00B80F7F">
      <w:pPr>
        <w:rPr>
          <w:rFonts w:ascii="Verdana" w:hAnsi="Verdana" w:cs="Verdana"/>
          <w:color w:val="343434"/>
          <w:sz w:val="20"/>
          <w:szCs w:val="20"/>
        </w:rPr>
      </w:pPr>
      <w:r w:rsidRPr="002D01C9">
        <w:rPr>
          <w:rFonts w:ascii="Verdana" w:hAnsi="Verdana" w:cs="Verdana"/>
          <w:color w:val="343434"/>
          <w:sz w:val="20"/>
          <w:szCs w:val="20"/>
        </w:rPr>
        <w:t>Endometriose und Kinderwunsch:</w:t>
      </w:r>
    </w:p>
    <w:p w14:paraId="6D75ACFD" w14:textId="0A3F887B" w:rsidR="00867CEC" w:rsidRPr="002D01C9" w:rsidRDefault="00073F8D">
      <w:pPr>
        <w:rPr>
          <w:rFonts w:ascii="Verdana" w:hAnsi="Verdana" w:cs="Verdana"/>
          <w:color w:val="343434"/>
          <w:sz w:val="20"/>
          <w:szCs w:val="20"/>
        </w:rPr>
      </w:pPr>
      <w:r>
        <w:rPr>
          <w:rFonts w:ascii="Verdana" w:hAnsi="Verdana" w:cs="Verdana"/>
          <w:color w:val="343434"/>
          <w:sz w:val="20"/>
          <w:szCs w:val="20"/>
        </w:rPr>
        <w:t xml:space="preserve">Probleme </w:t>
      </w:r>
      <w:r w:rsidR="00B80F7F" w:rsidRPr="002D01C9">
        <w:rPr>
          <w:rFonts w:ascii="Verdana" w:hAnsi="Verdana" w:cs="Verdana"/>
          <w:color w:val="343434"/>
          <w:sz w:val="20"/>
          <w:szCs w:val="20"/>
        </w:rPr>
        <w:t>im Zusamme</w:t>
      </w:r>
      <w:r>
        <w:rPr>
          <w:rFonts w:ascii="Verdana" w:hAnsi="Verdana" w:cs="Verdana"/>
          <w:color w:val="343434"/>
          <w:sz w:val="20"/>
          <w:szCs w:val="20"/>
        </w:rPr>
        <w:t>nhang mit Kinderwunsch ist der B</w:t>
      </w:r>
      <w:r w:rsidR="00B80F7F" w:rsidRPr="002D01C9">
        <w:rPr>
          <w:rFonts w:ascii="Verdana" w:hAnsi="Verdana" w:cs="Verdana"/>
          <w:color w:val="343434"/>
          <w:sz w:val="20"/>
          <w:szCs w:val="20"/>
        </w:rPr>
        <w:t>efall der Ovarien (in 20-50% der Fä</w:t>
      </w:r>
      <w:r>
        <w:rPr>
          <w:rFonts w:ascii="Verdana" w:hAnsi="Verdana" w:cs="Verdana"/>
          <w:color w:val="343434"/>
          <w:sz w:val="20"/>
          <w:szCs w:val="20"/>
        </w:rPr>
        <w:t>lle). Die operative Entfernung ist mit dem Risiko</w:t>
      </w:r>
      <w:r w:rsidR="00B80F7F" w:rsidRPr="002D01C9">
        <w:rPr>
          <w:rFonts w:ascii="Verdana" w:hAnsi="Verdana" w:cs="Verdana"/>
          <w:color w:val="343434"/>
          <w:sz w:val="20"/>
          <w:szCs w:val="20"/>
        </w:rPr>
        <w:t xml:space="preserve"> einer Verletzung </w:t>
      </w:r>
      <w:r>
        <w:rPr>
          <w:rFonts w:ascii="Verdana" w:hAnsi="Verdana" w:cs="Verdana"/>
          <w:color w:val="343434"/>
          <w:sz w:val="20"/>
          <w:szCs w:val="20"/>
        </w:rPr>
        <w:t xml:space="preserve">der Ovarien verbunden. Dadurch kann es zu einer Verminderung </w:t>
      </w:r>
      <w:r w:rsidR="00B80F7F" w:rsidRPr="002D01C9">
        <w:rPr>
          <w:rFonts w:ascii="Verdana" w:hAnsi="Verdana" w:cs="Verdana"/>
          <w:color w:val="343434"/>
          <w:sz w:val="20"/>
          <w:szCs w:val="20"/>
        </w:rPr>
        <w:t>der ovariellen Reserve und dam</w:t>
      </w:r>
      <w:r>
        <w:rPr>
          <w:rFonts w:ascii="Verdana" w:hAnsi="Verdana" w:cs="Verdana"/>
          <w:color w:val="343434"/>
          <w:sz w:val="20"/>
          <w:szCs w:val="20"/>
        </w:rPr>
        <w:t xml:space="preserve">it </w:t>
      </w:r>
      <w:r>
        <w:rPr>
          <w:rFonts w:ascii="Verdana" w:hAnsi="Verdana" w:cs="Verdana"/>
          <w:color w:val="343434"/>
          <w:sz w:val="20"/>
          <w:szCs w:val="20"/>
        </w:rPr>
        <w:lastRenderedPageBreak/>
        <w:t xml:space="preserve">zur Verminderten </w:t>
      </w:r>
      <w:r w:rsidR="00B80F7F" w:rsidRPr="002D01C9">
        <w:rPr>
          <w:rFonts w:ascii="Verdana" w:hAnsi="Verdana" w:cs="Verdana"/>
          <w:color w:val="343434"/>
          <w:sz w:val="20"/>
          <w:szCs w:val="20"/>
        </w:rPr>
        <w:t>Fertilität kommen.(7) Bei bestehenden Kinderwunsch führt der erhalt des Uterus und der</w:t>
      </w:r>
      <w:r w:rsidR="00B370E3">
        <w:rPr>
          <w:rFonts w:ascii="Verdana" w:hAnsi="Verdana" w:cs="Verdana"/>
          <w:color w:val="343434"/>
          <w:sz w:val="20"/>
          <w:szCs w:val="20"/>
        </w:rPr>
        <w:t xml:space="preserve"> Ovarien </w:t>
      </w:r>
      <w:r w:rsidR="00867CEC" w:rsidRPr="002D01C9">
        <w:rPr>
          <w:rFonts w:ascii="Verdana" w:hAnsi="Verdana" w:cs="Verdana"/>
          <w:color w:val="343434"/>
          <w:sz w:val="20"/>
          <w:szCs w:val="20"/>
        </w:rPr>
        <w:t>hä</w:t>
      </w:r>
      <w:r w:rsidR="00B80F7F" w:rsidRPr="002D01C9">
        <w:rPr>
          <w:rFonts w:ascii="Verdana" w:hAnsi="Verdana" w:cs="Verdana"/>
          <w:color w:val="343434"/>
          <w:sz w:val="20"/>
          <w:szCs w:val="20"/>
        </w:rPr>
        <w:t xml:space="preserve">ufig zu einer </w:t>
      </w:r>
      <w:r w:rsidR="00073CF1" w:rsidRPr="002D01C9">
        <w:rPr>
          <w:rFonts w:ascii="Verdana" w:hAnsi="Verdana" w:cs="Verdana"/>
          <w:color w:val="343434"/>
          <w:sz w:val="20"/>
          <w:szCs w:val="20"/>
        </w:rPr>
        <w:t xml:space="preserve">unvollständigen Entfernung </w:t>
      </w:r>
      <w:r w:rsidR="00867CEC" w:rsidRPr="002D01C9">
        <w:rPr>
          <w:rFonts w:ascii="Verdana" w:hAnsi="Verdana" w:cs="Verdana"/>
          <w:color w:val="343434"/>
          <w:sz w:val="20"/>
          <w:szCs w:val="20"/>
        </w:rPr>
        <w:t>der Endometrioseherde. Damit wächst jedoch die Gefahr eines rezidives und die mit einer Häufig in 30 % der Fälle ein ungelöstes Problem in der Endometriosetherapie darstellen. Hier ist es sinnvoll mit Reproduktivmedizinischen Maßnahmen frühzeitig zu beginnen</w:t>
      </w:r>
      <w:r w:rsidR="00614CE5" w:rsidRPr="002D01C9">
        <w:rPr>
          <w:rFonts w:ascii="Verdana" w:hAnsi="Verdana" w:cs="Verdana"/>
          <w:color w:val="343434"/>
          <w:sz w:val="20"/>
          <w:szCs w:val="20"/>
        </w:rPr>
        <w:t xml:space="preserve"> (Leitlinien der deutschen Gesellschaft für Gynäkologie und Geburtshilfe, Stand 8/2013)</w:t>
      </w:r>
      <w:r w:rsidR="00867CEC" w:rsidRPr="002D01C9">
        <w:rPr>
          <w:rFonts w:ascii="Verdana" w:hAnsi="Verdana" w:cs="Verdana"/>
          <w:color w:val="343434"/>
          <w:sz w:val="20"/>
          <w:szCs w:val="20"/>
        </w:rPr>
        <w:t xml:space="preserve">. Patientinnen mit milder bis moderater Endometriose konnten nach </w:t>
      </w:r>
      <w:r w:rsidR="00A503B3">
        <w:rPr>
          <w:rFonts w:ascii="Verdana" w:hAnsi="Verdana" w:cs="Verdana"/>
          <w:color w:val="343434"/>
          <w:sz w:val="20"/>
          <w:szCs w:val="20"/>
        </w:rPr>
        <w:t xml:space="preserve">operativer </w:t>
      </w:r>
      <w:r w:rsidR="00867CEC" w:rsidRPr="002D01C9">
        <w:rPr>
          <w:rFonts w:ascii="Verdana" w:hAnsi="Verdana" w:cs="Verdana"/>
          <w:color w:val="343434"/>
          <w:sz w:val="20"/>
          <w:szCs w:val="20"/>
        </w:rPr>
        <w:t>Resektion eine Erhöhung der Schwangerschaftsrate im ersten IVF</w:t>
      </w:r>
      <w:r w:rsidR="001D1FF1" w:rsidRPr="002D01C9">
        <w:rPr>
          <w:rFonts w:ascii="Verdana" w:hAnsi="Verdana" w:cs="Verdana"/>
          <w:color w:val="343434"/>
          <w:sz w:val="20"/>
          <w:szCs w:val="20"/>
        </w:rPr>
        <w:t xml:space="preserve">-Zyklus um 10,7% sowie eine um </w:t>
      </w:r>
      <w:r w:rsidR="00867CEC" w:rsidRPr="002D01C9">
        <w:rPr>
          <w:rFonts w:ascii="Verdana" w:hAnsi="Verdana" w:cs="Verdana"/>
          <w:color w:val="343434"/>
          <w:sz w:val="20"/>
          <w:szCs w:val="20"/>
        </w:rPr>
        <w:t>6,9 % höhere Geburtenrate erreichen.(10)</w:t>
      </w:r>
      <w:r w:rsidR="00F70754" w:rsidRPr="002D01C9">
        <w:rPr>
          <w:rFonts w:ascii="Verdana" w:hAnsi="Verdana" w:cs="Verdana"/>
          <w:color w:val="343434"/>
          <w:sz w:val="20"/>
          <w:szCs w:val="20"/>
        </w:rPr>
        <w:t xml:space="preserve"> In</w:t>
      </w:r>
      <w:r w:rsidR="001D1FF1" w:rsidRPr="002D01C9">
        <w:rPr>
          <w:rFonts w:ascii="Verdana" w:hAnsi="Verdana" w:cs="Verdana"/>
          <w:color w:val="343434"/>
          <w:sz w:val="20"/>
          <w:szCs w:val="20"/>
        </w:rPr>
        <w:t xml:space="preserve"> Re</w:t>
      </w:r>
      <w:r w:rsidR="00F70754" w:rsidRPr="002D01C9">
        <w:rPr>
          <w:rFonts w:ascii="Verdana" w:hAnsi="Verdana" w:cs="Verdana"/>
          <w:color w:val="343434"/>
          <w:sz w:val="20"/>
          <w:szCs w:val="20"/>
        </w:rPr>
        <w:t>zi</w:t>
      </w:r>
      <w:r w:rsidR="00614CE5" w:rsidRPr="002D01C9">
        <w:rPr>
          <w:rFonts w:ascii="Verdana" w:hAnsi="Verdana" w:cs="Verdana"/>
          <w:color w:val="343434"/>
          <w:sz w:val="20"/>
          <w:szCs w:val="20"/>
        </w:rPr>
        <w:t>div</w:t>
      </w:r>
      <w:r w:rsidR="00F70754" w:rsidRPr="002D01C9">
        <w:rPr>
          <w:rFonts w:ascii="Verdana" w:hAnsi="Verdana" w:cs="Verdana"/>
          <w:color w:val="343434"/>
          <w:sz w:val="20"/>
          <w:szCs w:val="20"/>
        </w:rPr>
        <w:t>fä</w:t>
      </w:r>
      <w:r w:rsidR="00614CE5" w:rsidRPr="002D01C9">
        <w:rPr>
          <w:rFonts w:ascii="Verdana" w:hAnsi="Verdana" w:cs="Verdana"/>
          <w:color w:val="343434"/>
          <w:sz w:val="20"/>
          <w:szCs w:val="20"/>
        </w:rPr>
        <w:t>ll</w:t>
      </w:r>
      <w:r w:rsidR="00F70754" w:rsidRPr="002D01C9">
        <w:rPr>
          <w:rFonts w:ascii="Verdana" w:hAnsi="Verdana" w:cs="Verdana"/>
          <w:color w:val="343434"/>
          <w:sz w:val="20"/>
          <w:szCs w:val="20"/>
        </w:rPr>
        <w:t>en</w:t>
      </w:r>
      <w:r w:rsidR="00614CE5" w:rsidRPr="002D01C9">
        <w:rPr>
          <w:rFonts w:ascii="Verdana" w:hAnsi="Verdana" w:cs="Verdana"/>
          <w:color w:val="343434"/>
          <w:sz w:val="20"/>
          <w:szCs w:val="20"/>
        </w:rPr>
        <w:t xml:space="preserve"> wird vor einer erneuten OP eine kün</w:t>
      </w:r>
      <w:r w:rsidR="001D1FF1" w:rsidRPr="002D01C9">
        <w:rPr>
          <w:rFonts w:ascii="Verdana" w:hAnsi="Verdana" w:cs="Verdana"/>
          <w:color w:val="343434"/>
          <w:sz w:val="20"/>
          <w:szCs w:val="20"/>
        </w:rPr>
        <w:t>stliche Befruchtung empfohlen (</w:t>
      </w:r>
      <w:r w:rsidR="00614CE5" w:rsidRPr="002D01C9">
        <w:rPr>
          <w:rFonts w:ascii="Verdana" w:hAnsi="Verdana" w:cs="Verdana"/>
          <w:color w:val="343434"/>
          <w:sz w:val="20"/>
          <w:szCs w:val="20"/>
        </w:rPr>
        <w:t>IVF, ICSI)(6)</w:t>
      </w:r>
    </w:p>
    <w:p w14:paraId="1758B622" w14:textId="0D3B055A" w:rsidR="00614CE5" w:rsidRPr="002D01C9" w:rsidRDefault="00614CE5">
      <w:pPr>
        <w:rPr>
          <w:rFonts w:ascii="Verdana" w:hAnsi="Verdana" w:cs="Verdana"/>
          <w:color w:val="343434"/>
          <w:sz w:val="20"/>
          <w:szCs w:val="20"/>
        </w:rPr>
      </w:pPr>
      <w:r w:rsidRPr="002D01C9">
        <w:rPr>
          <w:rFonts w:ascii="Verdana" w:hAnsi="Verdana" w:cs="Verdana"/>
          <w:color w:val="343434"/>
          <w:sz w:val="20"/>
          <w:szCs w:val="20"/>
        </w:rPr>
        <w:t>Um die Schwangerschaftschancen zu verbessern ist die Anwendung von weiteren komp</w:t>
      </w:r>
      <w:r w:rsidR="00261B34" w:rsidRPr="002D01C9">
        <w:rPr>
          <w:rFonts w:ascii="Verdana" w:hAnsi="Verdana" w:cs="Verdana"/>
          <w:color w:val="343434"/>
          <w:sz w:val="20"/>
          <w:szCs w:val="20"/>
        </w:rPr>
        <w:t xml:space="preserve">lementären Therapieverfahren </w:t>
      </w:r>
      <w:r w:rsidRPr="002D01C9">
        <w:rPr>
          <w:rFonts w:ascii="Verdana" w:hAnsi="Verdana" w:cs="Verdana"/>
          <w:color w:val="343434"/>
          <w:sz w:val="20"/>
          <w:szCs w:val="20"/>
        </w:rPr>
        <w:t>wichtig.</w:t>
      </w:r>
      <w:r w:rsidR="00261B34" w:rsidRPr="002D01C9">
        <w:rPr>
          <w:rFonts w:ascii="Verdana" w:hAnsi="Verdana" w:cs="Verdana"/>
          <w:color w:val="343434"/>
          <w:sz w:val="20"/>
          <w:szCs w:val="20"/>
        </w:rPr>
        <w:t xml:space="preserve"> In den aktuellen L</w:t>
      </w:r>
      <w:r w:rsidR="00F70754" w:rsidRPr="002D01C9">
        <w:rPr>
          <w:rFonts w:ascii="Verdana" w:hAnsi="Verdana" w:cs="Verdana"/>
          <w:color w:val="343434"/>
          <w:sz w:val="20"/>
          <w:szCs w:val="20"/>
        </w:rPr>
        <w:t>eitlinie der Deutschen Gesellschaft</w:t>
      </w:r>
      <w:r w:rsidR="00261B34" w:rsidRPr="002D01C9">
        <w:rPr>
          <w:rFonts w:ascii="Verdana" w:hAnsi="Verdana" w:cs="Verdana"/>
          <w:color w:val="343434"/>
          <w:sz w:val="20"/>
          <w:szCs w:val="20"/>
        </w:rPr>
        <w:t xml:space="preserve"> für Gyn. und Geburtshilfe sind insbesondere bei chron. rezidivierender Endometriose die Verfahren der Akupunktur und Chinesischen Medizin aufgeführt.</w:t>
      </w:r>
    </w:p>
    <w:p w14:paraId="041E5151" w14:textId="11A8A127" w:rsidR="00261B34" w:rsidRPr="002D01C9" w:rsidRDefault="00261B34">
      <w:pPr>
        <w:rPr>
          <w:rFonts w:ascii="Verdana" w:hAnsi="Verdana" w:cs="Verdana"/>
          <w:color w:val="343434"/>
          <w:sz w:val="20"/>
          <w:szCs w:val="20"/>
        </w:rPr>
      </w:pPr>
      <w:r w:rsidRPr="002D01C9">
        <w:rPr>
          <w:rFonts w:ascii="Verdana" w:hAnsi="Verdana" w:cs="Verdana"/>
          <w:color w:val="343434"/>
          <w:sz w:val="20"/>
          <w:szCs w:val="20"/>
        </w:rPr>
        <w:t>Auch wenn größere Studien hierzu noch ausstehen, belegen erste Untersuchungen eine Wirksamkeit durch Akupunktur und Chinesische Kräutermedizin bei endometriosebedingten Schmerzen(11)</w:t>
      </w:r>
    </w:p>
    <w:p w14:paraId="7E2814E2" w14:textId="0625DC4B" w:rsidR="00614CE5" w:rsidRPr="002D01C9" w:rsidRDefault="00614CE5">
      <w:pPr>
        <w:rPr>
          <w:rFonts w:ascii="Verdana" w:hAnsi="Verdana" w:cs="Verdana"/>
          <w:b/>
          <w:color w:val="343434"/>
          <w:sz w:val="20"/>
          <w:szCs w:val="20"/>
        </w:rPr>
      </w:pPr>
      <w:r w:rsidRPr="002D01C9">
        <w:rPr>
          <w:rFonts w:ascii="Verdana" w:hAnsi="Verdana" w:cs="Verdana"/>
          <w:b/>
          <w:color w:val="343434"/>
          <w:sz w:val="20"/>
          <w:szCs w:val="20"/>
        </w:rPr>
        <w:t>Endometriose aus Sicht der Traditionelle Chinesischen Medizin (TCM):</w:t>
      </w:r>
    </w:p>
    <w:p w14:paraId="176BA80C" w14:textId="529C13DC" w:rsidR="001D1FF1" w:rsidRPr="002D01C9" w:rsidRDefault="001D1FF1">
      <w:pPr>
        <w:rPr>
          <w:rFonts w:ascii="Verdana" w:hAnsi="Verdana" w:cs="Verdana"/>
          <w:color w:val="343434"/>
          <w:sz w:val="20"/>
          <w:szCs w:val="20"/>
        </w:rPr>
      </w:pPr>
      <w:r w:rsidRPr="002D01C9">
        <w:rPr>
          <w:rFonts w:ascii="Verdana" w:hAnsi="Verdana" w:cs="Verdana"/>
          <w:color w:val="343434"/>
          <w:sz w:val="20"/>
          <w:szCs w:val="20"/>
        </w:rPr>
        <w:t>Um die Endometriose aus TCM Sicht zu behandeln werden die Symptome  ( Schmerzen, Dysmenorrhoe, Unterbauchschmerzen, Infertilität, ect.)  in das theoretische Gerüst der chinesischen Medizin eingeordnet.</w:t>
      </w:r>
    </w:p>
    <w:p w14:paraId="0E1C09C7" w14:textId="306B4316" w:rsidR="001D1FF1" w:rsidRPr="002D01C9" w:rsidRDefault="001D1FF1">
      <w:pPr>
        <w:rPr>
          <w:rFonts w:ascii="Verdana" w:hAnsi="Verdana" w:cs="Verdana"/>
          <w:color w:val="343434"/>
          <w:sz w:val="20"/>
          <w:szCs w:val="20"/>
        </w:rPr>
      </w:pPr>
      <w:r w:rsidRPr="002D01C9">
        <w:rPr>
          <w:rFonts w:ascii="Verdana" w:hAnsi="Verdana" w:cs="Verdana"/>
          <w:color w:val="343434"/>
          <w:sz w:val="20"/>
          <w:szCs w:val="20"/>
        </w:rPr>
        <w:t>Diese umfasst  die The</w:t>
      </w:r>
      <w:r w:rsidR="00CB44B2" w:rsidRPr="002D01C9">
        <w:rPr>
          <w:rFonts w:ascii="Verdana" w:hAnsi="Verdana" w:cs="Verdana"/>
          <w:color w:val="343434"/>
          <w:sz w:val="20"/>
          <w:szCs w:val="20"/>
        </w:rPr>
        <w:t>orie der fünf Wandlungsphasen (</w:t>
      </w:r>
      <w:r w:rsidRPr="002D01C9">
        <w:rPr>
          <w:rFonts w:ascii="Verdana" w:hAnsi="Verdana" w:cs="Verdana"/>
          <w:color w:val="343434"/>
          <w:sz w:val="20"/>
          <w:szCs w:val="20"/>
        </w:rPr>
        <w:t>Za</w:t>
      </w:r>
      <w:r w:rsidR="00CB44B2" w:rsidRPr="002D01C9">
        <w:rPr>
          <w:rFonts w:ascii="Verdana" w:hAnsi="Verdana" w:cs="Verdana"/>
          <w:color w:val="343434"/>
          <w:sz w:val="20"/>
          <w:szCs w:val="20"/>
        </w:rPr>
        <w:t>ng</w:t>
      </w:r>
      <w:r w:rsidR="000534B8" w:rsidRPr="002D01C9">
        <w:rPr>
          <w:rFonts w:ascii="Verdana" w:hAnsi="Verdana" w:cs="Verdana"/>
          <w:color w:val="343434"/>
          <w:sz w:val="20"/>
          <w:szCs w:val="20"/>
        </w:rPr>
        <w:t>/</w:t>
      </w:r>
      <w:r w:rsidRPr="002D01C9">
        <w:rPr>
          <w:rFonts w:ascii="Verdana" w:hAnsi="Verdana" w:cs="Verdana"/>
          <w:color w:val="343434"/>
          <w:sz w:val="20"/>
          <w:szCs w:val="20"/>
        </w:rPr>
        <w:t xml:space="preserve"> Fu). D</w:t>
      </w:r>
      <w:r w:rsidR="000534B8" w:rsidRPr="002D01C9">
        <w:rPr>
          <w:rFonts w:ascii="Verdana" w:hAnsi="Verdana" w:cs="Verdana"/>
          <w:color w:val="343434"/>
          <w:sz w:val="20"/>
          <w:szCs w:val="20"/>
        </w:rPr>
        <w:t>er Körpersubstanzen (Qi/</w:t>
      </w:r>
      <w:r w:rsidR="00CB44B2" w:rsidRPr="002D01C9">
        <w:rPr>
          <w:rFonts w:ascii="Verdana" w:hAnsi="Verdana" w:cs="Verdana"/>
          <w:color w:val="343434"/>
          <w:sz w:val="20"/>
          <w:szCs w:val="20"/>
        </w:rPr>
        <w:t xml:space="preserve"> Xue), der pathogenen Faktoren und der Yin-Yang –Theorie.</w:t>
      </w:r>
      <w:r w:rsidRPr="002D01C9">
        <w:rPr>
          <w:rFonts w:ascii="Verdana" w:hAnsi="Verdana" w:cs="Verdana"/>
          <w:color w:val="343434"/>
          <w:sz w:val="20"/>
          <w:szCs w:val="20"/>
        </w:rPr>
        <w:t xml:space="preserve"> </w:t>
      </w:r>
    </w:p>
    <w:p w14:paraId="129407A5" w14:textId="04D2849A" w:rsidR="00CB44B2" w:rsidRPr="002D01C9" w:rsidRDefault="00CB44B2">
      <w:pPr>
        <w:rPr>
          <w:rFonts w:ascii="Verdana" w:hAnsi="Verdana" w:cs="Verdana"/>
          <w:color w:val="343434"/>
          <w:sz w:val="20"/>
          <w:szCs w:val="20"/>
        </w:rPr>
      </w:pPr>
      <w:r w:rsidRPr="002D01C9">
        <w:rPr>
          <w:rFonts w:ascii="Verdana" w:hAnsi="Verdana" w:cs="Verdana"/>
          <w:color w:val="343434"/>
          <w:sz w:val="20"/>
          <w:szCs w:val="20"/>
        </w:rPr>
        <w:t>Schmerzen sind nach de</w:t>
      </w:r>
      <w:r w:rsidR="00267EDC" w:rsidRPr="002D01C9">
        <w:rPr>
          <w:rFonts w:ascii="Verdana" w:hAnsi="Verdana" w:cs="Verdana"/>
          <w:color w:val="343434"/>
          <w:sz w:val="20"/>
          <w:szCs w:val="20"/>
        </w:rPr>
        <w:t xml:space="preserve">r Theorie der Körpersubstanzen </w:t>
      </w:r>
      <w:r w:rsidR="000534B8" w:rsidRPr="002D01C9">
        <w:rPr>
          <w:rFonts w:ascii="Verdana" w:hAnsi="Verdana" w:cs="Verdana"/>
          <w:color w:val="343434"/>
          <w:sz w:val="20"/>
          <w:szCs w:val="20"/>
        </w:rPr>
        <w:t>vor allen D</w:t>
      </w:r>
      <w:r w:rsidRPr="002D01C9">
        <w:rPr>
          <w:rFonts w:ascii="Verdana" w:hAnsi="Verdana" w:cs="Verdana"/>
          <w:color w:val="343434"/>
          <w:sz w:val="20"/>
          <w:szCs w:val="20"/>
        </w:rPr>
        <w:t>ingen eine Stagnation  bzw. Stase des Qi und des Blutes. Typische Diagnostische Zeichen sind ein gespannter rauher Puls und gestaute Unterzungenvenen (Hohe Spezifität und Sensitivität)</w:t>
      </w:r>
      <w:r w:rsidR="00267EDC" w:rsidRPr="002D01C9">
        <w:rPr>
          <w:rFonts w:ascii="Verdana" w:hAnsi="Verdana" w:cs="Verdana"/>
          <w:color w:val="343434"/>
          <w:sz w:val="20"/>
          <w:szCs w:val="20"/>
        </w:rPr>
        <w:t>.</w:t>
      </w:r>
      <w:r w:rsidRPr="002D01C9">
        <w:rPr>
          <w:rFonts w:ascii="Verdana" w:hAnsi="Verdana" w:cs="Verdana"/>
          <w:color w:val="343434"/>
          <w:sz w:val="20"/>
          <w:szCs w:val="20"/>
        </w:rPr>
        <w:t xml:space="preserve"> (12)</w:t>
      </w:r>
    </w:p>
    <w:p w14:paraId="783C92D3" w14:textId="05529D8E" w:rsidR="00CB44B2" w:rsidRPr="002D01C9" w:rsidRDefault="00CB44B2">
      <w:pPr>
        <w:rPr>
          <w:rFonts w:ascii="Verdana" w:hAnsi="Verdana" w:cs="Verdana"/>
          <w:color w:val="343434"/>
          <w:sz w:val="20"/>
          <w:szCs w:val="20"/>
        </w:rPr>
      </w:pPr>
      <w:r w:rsidRPr="002D01C9">
        <w:rPr>
          <w:rFonts w:ascii="Verdana" w:hAnsi="Verdana" w:cs="Verdana"/>
          <w:color w:val="343434"/>
          <w:sz w:val="20"/>
          <w:szCs w:val="20"/>
        </w:rPr>
        <w:t>Die Infertilität bei E</w:t>
      </w:r>
      <w:r w:rsidR="0041098B" w:rsidRPr="002D01C9">
        <w:rPr>
          <w:rFonts w:ascii="Verdana" w:hAnsi="Verdana" w:cs="Verdana"/>
          <w:color w:val="343434"/>
          <w:sz w:val="20"/>
          <w:szCs w:val="20"/>
        </w:rPr>
        <w:t xml:space="preserve">ndometrieose ist aus TCM Sicht </w:t>
      </w:r>
      <w:r w:rsidRPr="002D01C9">
        <w:rPr>
          <w:rFonts w:ascii="Verdana" w:hAnsi="Verdana" w:cs="Verdana"/>
          <w:color w:val="343434"/>
          <w:sz w:val="20"/>
          <w:szCs w:val="20"/>
        </w:rPr>
        <w:t>die Folge versch</w:t>
      </w:r>
      <w:r w:rsidR="00267EDC" w:rsidRPr="002D01C9">
        <w:rPr>
          <w:rFonts w:ascii="Verdana" w:hAnsi="Verdana" w:cs="Verdana"/>
          <w:color w:val="343434"/>
          <w:sz w:val="20"/>
          <w:szCs w:val="20"/>
        </w:rPr>
        <w:t>iedener Disharmonien und eines k</w:t>
      </w:r>
      <w:r w:rsidRPr="002D01C9">
        <w:rPr>
          <w:rFonts w:ascii="Verdana" w:hAnsi="Verdana" w:cs="Verdana"/>
          <w:color w:val="343434"/>
          <w:sz w:val="20"/>
          <w:szCs w:val="20"/>
        </w:rPr>
        <w:t>omplexen Pathomechanismus.</w:t>
      </w:r>
    </w:p>
    <w:p w14:paraId="46D9A2C9" w14:textId="037EE8B3" w:rsidR="00CB44B2" w:rsidRPr="002D01C9" w:rsidRDefault="00CB44B2">
      <w:pPr>
        <w:rPr>
          <w:rFonts w:ascii="Verdana" w:hAnsi="Verdana" w:cs="Verdana"/>
          <w:color w:val="343434"/>
          <w:sz w:val="20"/>
          <w:szCs w:val="20"/>
        </w:rPr>
      </w:pPr>
      <w:r w:rsidRPr="002D01C9">
        <w:rPr>
          <w:rFonts w:ascii="Verdana" w:hAnsi="Verdana" w:cs="Verdana"/>
          <w:color w:val="343434"/>
          <w:sz w:val="20"/>
          <w:szCs w:val="20"/>
        </w:rPr>
        <w:t xml:space="preserve">Um die Erkrankung erfassen zu können finden häufig alle Theorien </w:t>
      </w:r>
      <w:r w:rsidR="0041098B" w:rsidRPr="002D01C9">
        <w:rPr>
          <w:rFonts w:ascii="Verdana" w:hAnsi="Verdana" w:cs="Verdana"/>
          <w:color w:val="343434"/>
          <w:sz w:val="20"/>
          <w:szCs w:val="20"/>
        </w:rPr>
        <w:t xml:space="preserve"> Berücksichtigung.</w:t>
      </w:r>
    </w:p>
    <w:p w14:paraId="4D7305DC" w14:textId="1CF054C8" w:rsidR="00267EDC" w:rsidRPr="002D01C9" w:rsidRDefault="00267EDC">
      <w:pPr>
        <w:rPr>
          <w:rFonts w:ascii="Verdana" w:hAnsi="Verdana" w:cs="Verdana"/>
          <w:color w:val="343434"/>
          <w:sz w:val="20"/>
          <w:szCs w:val="20"/>
          <w:u w:val="single"/>
        </w:rPr>
      </w:pPr>
      <w:r w:rsidRPr="002D01C9">
        <w:rPr>
          <w:rFonts w:ascii="Verdana" w:hAnsi="Verdana" w:cs="Verdana"/>
          <w:color w:val="343434"/>
          <w:sz w:val="20"/>
          <w:szCs w:val="20"/>
          <w:u w:val="single"/>
        </w:rPr>
        <w:t>Die acht Leitkriterien:</w:t>
      </w:r>
    </w:p>
    <w:p w14:paraId="3D446261" w14:textId="19ACCE26" w:rsidR="0041098B" w:rsidRPr="002D01C9" w:rsidRDefault="000534B8">
      <w:pPr>
        <w:rPr>
          <w:rFonts w:ascii="Verdana" w:hAnsi="Verdana" w:cs="Verdana"/>
          <w:color w:val="343434"/>
          <w:sz w:val="20"/>
          <w:szCs w:val="20"/>
        </w:rPr>
      </w:pPr>
      <w:r w:rsidRPr="002D01C9">
        <w:rPr>
          <w:rFonts w:ascii="Verdana" w:hAnsi="Verdana" w:cs="Verdana"/>
          <w:color w:val="343434"/>
          <w:sz w:val="20"/>
          <w:szCs w:val="20"/>
        </w:rPr>
        <w:t>Welche Funktionskreise (</w:t>
      </w:r>
      <w:r w:rsidR="0041098B" w:rsidRPr="002D01C9">
        <w:rPr>
          <w:rFonts w:ascii="Verdana" w:hAnsi="Verdana" w:cs="Verdana"/>
          <w:color w:val="343434"/>
          <w:sz w:val="20"/>
          <w:szCs w:val="20"/>
        </w:rPr>
        <w:t xml:space="preserve">Zang Fu) sind beteiligt? </w:t>
      </w:r>
      <w:r w:rsidR="0041098B" w:rsidRPr="002D01C9">
        <w:rPr>
          <w:rFonts w:ascii="Verdana" w:hAnsi="Verdana" w:cs="Verdana"/>
          <w:color w:val="343434"/>
          <w:sz w:val="20"/>
          <w:szCs w:val="20"/>
        </w:rPr>
        <w:sym w:font="Wingdings" w:char="F0E0"/>
      </w:r>
      <w:r w:rsidR="0041098B" w:rsidRPr="002D01C9">
        <w:rPr>
          <w:rFonts w:ascii="Verdana" w:hAnsi="Verdana" w:cs="Verdana"/>
          <w:color w:val="343434"/>
          <w:sz w:val="20"/>
          <w:szCs w:val="20"/>
        </w:rPr>
        <w:t xml:space="preserve"> Leber, Milz, Niere und Herz?</w:t>
      </w:r>
    </w:p>
    <w:p w14:paraId="6368F3DB" w14:textId="7576D0D0" w:rsidR="0041098B" w:rsidRPr="002D01C9" w:rsidRDefault="0041098B">
      <w:pPr>
        <w:rPr>
          <w:rFonts w:ascii="Verdana" w:hAnsi="Verdana" w:cs="Verdana"/>
          <w:color w:val="343434"/>
          <w:sz w:val="20"/>
          <w:szCs w:val="20"/>
        </w:rPr>
      </w:pPr>
      <w:r w:rsidRPr="002D01C9">
        <w:rPr>
          <w:rFonts w:ascii="Verdana" w:hAnsi="Verdana" w:cs="Verdana"/>
          <w:color w:val="343434"/>
          <w:sz w:val="20"/>
          <w:szCs w:val="20"/>
        </w:rPr>
        <w:t>Besteht ein Qi-, Blut-, Yin-, Jing- oder Yang-Mangel?</w:t>
      </w:r>
    </w:p>
    <w:p w14:paraId="7A23CDDA" w14:textId="48D7A3EC" w:rsidR="0041098B" w:rsidRPr="002D01C9" w:rsidRDefault="0041098B" w:rsidP="0041098B">
      <w:pPr>
        <w:rPr>
          <w:rFonts w:ascii="Verdana" w:hAnsi="Verdana" w:cs="Verdana"/>
          <w:color w:val="343434"/>
          <w:sz w:val="20"/>
          <w:szCs w:val="20"/>
        </w:rPr>
      </w:pPr>
      <w:r w:rsidRPr="002D01C9">
        <w:rPr>
          <w:rFonts w:ascii="Verdana" w:hAnsi="Verdana" w:cs="Verdana"/>
          <w:color w:val="343434"/>
          <w:sz w:val="20"/>
          <w:szCs w:val="20"/>
        </w:rPr>
        <w:t>Welche pathogenen Faktoren lassen sich aus TCM Sicht ermitteln? (Kälte, Hitze und sek. Faktoren wie Blutstagnation und Schleim)</w:t>
      </w:r>
    </w:p>
    <w:p w14:paraId="6A35A309" w14:textId="77777777" w:rsidR="0041098B" w:rsidRPr="002D01C9" w:rsidRDefault="0041098B" w:rsidP="0041098B">
      <w:pPr>
        <w:rPr>
          <w:rFonts w:ascii="Verdana" w:hAnsi="Verdana" w:cs="Verdana"/>
          <w:color w:val="343434"/>
          <w:sz w:val="20"/>
          <w:szCs w:val="20"/>
        </w:rPr>
      </w:pPr>
      <w:r w:rsidRPr="002D01C9">
        <w:rPr>
          <w:rFonts w:ascii="Verdana" w:hAnsi="Verdana" w:cs="Verdana"/>
          <w:color w:val="343434"/>
          <w:sz w:val="20"/>
          <w:szCs w:val="20"/>
        </w:rPr>
        <w:t>Handelt es sich um eine inneres Fülle oder leere Kälte und oder Hitze Muster nach den acht Leitkriterien?</w:t>
      </w:r>
    </w:p>
    <w:p w14:paraId="69D55337" w14:textId="2448BD93" w:rsidR="00693207" w:rsidRPr="002D01C9" w:rsidRDefault="00693207" w:rsidP="0041098B">
      <w:pPr>
        <w:rPr>
          <w:rFonts w:ascii="Verdana" w:hAnsi="Verdana" w:cs="Verdana"/>
          <w:color w:val="343434"/>
          <w:sz w:val="20"/>
          <w:szCs w:val="20"/>
        </w:rPr>
      </w:pPr>
      <w:r w:rsidRPr="002D01C9">
        <w:rPr>
          <w:rFonts w:ascii="Verdana" w:hAnsi="Verdana" w:cs="Verdana"/>
          <w:color w:val="343434"/>
          <w:sz w:val="20"/>
          <w:szCs w:val="20"/>
        </w:rPr>
        <w:t xml:space="preserve">Alle Faktoren können zur </w:t>
      </w:r>
      <w:r w:rsidR="0041098B" w:rsidRPr="002D01C9">
        <w:rPr>
          <w:rFonts w:ascii="Verdana" w:hAnsi="Verdana" w:cs="Verdana"/>
          <w:color w:val="343434"/>
          <w:sz w:val="20"/>
          <w:szCs w:val="20"/>
        </w:rPr>
        <w:t>Blutstagnat</w:t>
      </w:r>
      <w:r w:rsidR="00267EDC" w:rsidRPr="002D01C9">
        <w:rPr>
          <w:rFonts w:ascii="Verdana" w:hAnsi="Verdana" w:cs="Verdana"/>
          <w:color w:val="343434"/>
          <w:sz w:val="20"/>
          <w:szCs w:val="20"/>
        </w:rPr>
        <w:t>ion beitragen die aus östlicher</w:t>
      </w:r>
      <w:r w:rsidR="0041098B" w:rsidRPr="002D01C9">
        <w:rPr>
          <w:rFonts w:ascii="Verdana" w:hAnsi="Verdana" w:cs="Verdana"/>
          <w:color w:val="343434"/>
          <w:sz w:val="20"/>
          <w:szCs w:val="20"/>
        </w:rPr>
        <w:t xml:space="preserve"> Sicht zum </w:t>
      </w:r>
      <w:r w:rsidRPr="002D01C9">
        <w:rPr>
          <w:rFonts w:ascii="Verdana" w:hAnsi="Verdana" w:cs="Verdana"/>
          <w:color w:val="343434"/>
          <w:sz w:val="20"/>
          <w:szCs w:val="20"/>
        </w:rPr>
        <w:t xml:space="preserve">klinischen </w:t>
      </w:r>
      <w:r w:rsidR="0041098B" w:rsidRPr="002D01C9">
        <w:rPr>
          <w:rFonts w:ascii="Verdana" w:hAnsi="Verdana" w:cs="Verdana"/>
          <w:color w:val="343434"/>
          <w:sz w:val="20"/>
          <w:szCs w:val="20"/>
        </w:rPr>
        <w:t xml:space="preserve">Bild der Endometriose führt. </w:t>
      </w:r>
      <w:r w:rsidRPr="002D01C9">
        <w:rPr>
          <w:rFonts w:ascii="Verdana" w:hAnsi="Verdana" w:cs="Verdana"/>
          <w:color w:val="343434"/>
          <w:sz w:val="20"/>
          <w:szCs w:val="20"/>
        </w:rPr>
        <w:t>Die genaue TCM-Analyse  klärt ob es sich um eine  Dynamikproblem, Mengenproblem und oder ein Temperaturproblem handelt.</w:t>
      </w:r>
    </w:p>
    <w:p w14:paraId="13B879AA" w14:textId="6A4CEB90" w:rsidR="0041098B" w:rsidRPr="002D01C9" w:rsidRDefault="000E4C3F" w:rsidP="0041098B">
      <w:pPr>
        <w:rPr>
          <w:rFonts w:ascii="Verdana" w:hAnsi="Verdana" w:cs="Verdana"/>
          <w:b/>
          <w:color w:val="343434"/>
          <w:sz w:val="20"/>
          <w:szCs w:val="20"/>
        </w:rPr>
      </w:pPr>
      <w:r w:rsidRPr="002D01C9">
        <w:rPr>
          <w:rFonts w:ascii="Verdana" w:hAnsi="Verdana" w:cs="Verdana"/>
          <w:b/>
          <w:color w:val="343434"/>
          <w:sz w:val="20"/>
          <w:szCs w:val="20"/>
        </w:rPr>
        <w:t xml:space="preserve">Integrative </w:t>
      </w:r>
      <w:r w:rsidR="00693207" w:rsidRPr="002D01C9">
        <w:rPr>
          <w:rFonts w:ascii="Verdana" w:hAnsi="Verdana" w:cs="Verdana"/>
          <w:b/>
          <w:color w:val="343434"/>
          <w:sz w:val="20"/>
          <w:szCs w:val="20"/>
        </w:rPr>
        <w:t>TCM Therapie:</w:t>
      </w:r>
    </w:p>
    <w:p w14:paraId="48725F6D" w14:textId="42639373" w:rsidR="00693207" w:rsidRDefault="000E4C3F" w:rsidP="0041098B">
      <w:pPr>
        <w:rPr>
          <w:rFonts w:ascii="Verdana" w:hAnsi="Verdana" w:cs="Verdana"/>
          <w:color w:val="343434"/>
          <w:sz w:val="20"/>
          <w:szCs w:val="20"/>
        </w:rPr>
      </w:pPr>
      <w:r w:rsidRPr="002D01C9">
        <w:rPr>
          <w:rFonts w:ascii="Verdana" w:hAnsi="Verdana" w:cs="Verdana"/>
          <w:color w:val="343434"/>
          <w:sz w:val="20"/>
          <w:szCs w:val="20"/>
        </w:rPr>
        <w:t>Die integrative TCM-</w:t>
      </w:r>
      <w:r w:rsidR="00693207" w:rsidRPr="002D01C9">
        <w:rPr>
          <w:rFonts w:ascii="Verdana" w:hAnsi="Verdana" w:cs="Verdana"/>
          <w:color w:val="343434"/>
          <w:sz w:val="20"/>
          <w:szCs w:val="20"/>
        </w:rPr>
        <w:t xml:space="preserve">Therapie einer </w:t>
      </w:r>
      <w:r w:rsidR="002D01C9" w:rsidRPr="002D01C9">
        <w:rPr>
          <w:rFonts w:ascii="Verdana" w:hAnsi="Verdana" w:cs="Verdana"/>
          <w:color w:val="343434"/>
          <w:sz w:val="20"/>
          <w:szCs w:val="20"/>
        </w:rPr>
        <w:t>E</w:t>
      </w:r>
      <w:r w:rsidR="00693207" w:rsidRPr="002D01C9">
        <w:rPr>
          <w:rFonts w:ascii="Verdana" w:hAnsi="Verdana" w:cs="Verdana"/>
          <w:color w:val="343434"/>
          <w:sz w:val="20"/>
          <w:szCs w:val="20"/>
        </w:rPr>
        <w:t>ndometriose bedingten Infertilität führt nach der klinisch</w:t>
      </w:r>
      <w:r w:rsidRPr="002D01C9">
        <w:rPr>
          <w:rFonts w:ascii="Verdana" w:hAnsi="Verdana" w:cs="Verdana"/>
          <w:color w:val="343434"/>
          <w:sz w:val="20"/>
          <w:szCs w:val="20"/>
        </w:rPr>
        <w:t xml:space="preserve">en empirischen Praxis zu einer </w:t>
      </w:r>
      <w:r w:rsidR="00693207" w:rsidRPr="002D01C9">
        <w:rPr>
          <w:rFonts w:ascii="Verdana" w:hAnsi="Verdana" w:cs="Verdana"/>
          <w:color w:val="343434"/>
          <w:sz w:val="20"/>
          <w:szCs w:val="20"/>
        </w:rPr>
        <w:t>Linderung der Schmerzen und Verbesserung der Fertilität.</w:t>
      </w:r>
      <w:r w:rsidR="002C5E2F" w:rsidRPr="002D01C9">
        <w:rPr>
          <w:rFonts w:ascii="Verdana" w:hAnsi="Verdana" w:cs="Verdana"/>
          <w:color w:val="343434"/>
          <w:sz w:val="20"/>
          <w:szCs w:val="20"/>
        </w:rPr>
        <w:t xml:space="preserve"> Auch wenn der Mechanismus des schmerzlindernden Effektes der Akupunk</w:t>
      </w:r>
      <w:r w:rsidR="00B370E3">
        <w:rPr>
          <w:rFonts w:ascii="Verdana" w:hAnsi="Verdana" w:cs="Verdana"/>
          <w:color w:val="343434"/>
          <w:sz w:val="20"/>
          <w:szCs w:val="20"/>
        </w:rPr>
        <w:t>tur noch nicht geklärt ist (13)</w:t>
      </w:r>
      <w:r w:rsidR="002C5E2F" w:rsidRPr="002D01C9">
        <w:rPr>
          <w:rFonts w:ascii="Verdana" w:hAnsi="Verdana" w:cs="Verdana"/>
          <w:color w:val="343434"/>
          <w:sz w:val="20"/>
          <w:szCs w:val="20"/>
        </w:rPr>
        <w:t>,</w:t>
      </w:r>
      <w:r w:rsidR="002B5150" w:rsidRPr="002D01C9">
        <w:rPr>
          <w:rFonts w:ascii="Verdana" w:hAnsi="Verdana" w:cs="Verdana"/>
          <w:color w:val="343434"/>
          <w:sz w:val="20"/>
          <w:szCs w:val="20"/>
        </w:rPr>
        <w:t xml:space="preserve"> so ist die Schmerzlinderung un</w:t>
      </w:r>
      <w:r w:rsidR="002C5E2F" w:rsidRPr="002D01C9">
        <w:rPr>
          <w:rFonts w:ascii="Verdana" w:hAnsi="Verdana" w:cs="Verdana"/>
          <w:color w:val="343434"/>
          <w:sz w:val="20"/>
          <w:szCs w:val="20"/>
        </w:rPr>
        <w:t>bestr</w:t>
      </w:r>
      <w:r w:rsidR="002B5150" w:rsidRPr="002D01C9">
        <w:rPr>
          <w:rFonts w:ascii="Verdana" w:hAnsi="Verdana" w:cs="Verdana"/>
          <w:color w:val="343434"/>
          <w:sz w:val="20"/>
          <w:szCs w:val="20"/>
        </w:rPr>
        <w:t>itten.</w:t>
      </w:r>
      <w:r w:rsidR="002C5E2F" w:rsidRPr="002D01C9">
        <w:rPr>
          <w:rFonts w:ascii="Verdana" w:hAnsi="Verdana" w:cs="Verdana"/>
          <w:color w:val="343434"/>
          <w:sz w:val="20"/>
          <w:szCs w:val="20"/>
        </w:rPr>
        <w:t xml:space="preserve"> </w:t>
      </w:r>
      <w:r w:rsidR="00B370E3">
        <w:rPr>
          <w:rFonts w:ascii="Verdana" w:hAnsi="Verdana" w:cs="Verdana"/>
          <w:color w:val="343434"/>
          <w:sz w:val="20"/>
          <w:szCs w:val="20"/>
        </w:rPr>
        <w:t xml:space="preserve">Nach eigener Erfahrung und Erfahrung anderer spezialisierter TCM –Therapeuten liegen die Ansprechraten auf eine TCM Therapie bei ca. 50 -70%. Häufig kann eine schmerzhafte Regel (Dysmenorrhoe) innerhalb von drei Zyklen deutlich gelindert werden. Damit eröffnet sich die Change auf Regelunterdrückende Medikamente (z.B. </w:t>
      </w:r>
      <w:r w:rsidR="00B370E3" w:rsidRPr="002D01C9">
        <w:rPr>
          <w:rFonts w:ascii="Verdana" w:hAnsi="Verdana" w:cs="Verdana"/>
          <w:color w:val="343434"/>
          <w:sz w:val="20"/>
          <w:szCs w:val="20"/>
        </w:rPr>
        <w:t>GnRH–Analoga</w:t>
      </w:r>
      <w:r w:rsidR="00633B2F">
        <w:rPr>
          <w:rFonts w:ascii="Verdana" w:hAnsi="Verdana" w:cs="Verdana"/>
          <w:color w:val="343434"/>
          <w:sz w:val="20"/>
          <w:szCs w:val="20"/>
        </w:rPr>
        <w:t>) zu verzichten und einen normalen</w:t>
      </w:r>
      <w:r w:rsidR="00B370E3">
        <w:rPr>
          <w:rFonts w:ascii="Verdana" w:hAnsi="Verdana" w:cs="Verdana"/>
          <w:color w:val="343434"/>
          <w:sz w:val="20"/>
          <w:szCs w:val="20"/>
        </w:rPr>
        <w:t xml:space="preserve"> Zyklus zu entwickeln. Hierdurch ergibt sich</w:t>
      </w:r>
      <w:r w:rsidR="00A503B3">
        <w:rPr>
          <w:rFonts w:ascii="Verdana" w:hAnsi="Verdana" w:cs="Verdana"/>
          <w:color w:val="343434"/>
          <w:sz w:val="20"/>
          <w:szCs w:val="20"/>
        </w:rPr>
        <w:t xml:space="preserve"> häufig</w:t>
      </w:r>
      <w:r w:rsidR="00B370E3">
        <w:rPr>
          <w:rFonts w:ascii="Verdana" w:hAnsi="Verdana" w:cs="Verdana"/>
          <w:color w:val="343434"/>
          <w:sz w:val="20"/>
          <w:szCs w:val="20"/>
        </w:rPr>
        <w:t xml:space="preserve"> erst die Möglichkeiten einer natürlichen Empfängnis. </w:t>
      </w:r>
      <w:r w:rsidR="0065143A" w:rsidRPr="002D01C9">
        <w:rPr>
          <w:rFonts w:ascii="Verdana" w:hAnsi="Verdana" w:cs="Verdana"/>
          <w:color w:val="343434"/>
          <w:sz w:val="20"/>
          <w:szCs w:val="20"/>
        </w:rPr>
        <w:t xml:space="preserve">Ob </w:t>
      </w:r>
      <w:r w:rsidR="00B370E3">
        <w:rPr>
          <w:rFonts w:ascii="Verdana" w:hAnsi="Verdana" w:cs="Verdana"/>
          <w:color w:val="343434"/>
          <w:sz w:val="20"/>
          <w:szCs w:val="20"/>
        </w:rPr>
        <w:t xml:space="preserve">durch </w:t>
      </w:r>
      <w:r w:rsidR="0065143A" w:rsidRPr="002D01C9">
        <w:rPr>
          <w:rFonts w:ascii="Verdana" w:hAnsi="Verdana" w:cs="Verdana"/>
          <w:color w:val="343434"/>
          <w:sz w:val="20"/>
          <w:szCs w:val="20"/>
        </w:rPr>
        <w:t>TCM</w:t>
      </w:r>
      <w:r w:rsidR="00B370E3">
        <w:rPr>
          <w:rFonts w:ascii="Verdana" w:hAnsi="Verdana" w:cs="Verdana"/>
          <w:color w:val="343434"/>
          <w:sz w:val="20"/>
          <w:szCs w:val="20"/>
        </w:rPr>
        <w:t>-Therapie</w:t>
      </w:r>
      <w:r w:rsidR="0065143A" w:rsidRPr="002D01C9">
        <w:rPr>
          <w:rFonts w:ascii="Verdana" w:hAnsi="Verdana" w:cs="Verdana"/>
          <w:color w:val="343434"/>
          <w:sz w:val="20"/>
          <w:szCs w:val="20"/>
        </w:rPr>
        <w:t xml:space="preserve"> die Gefahr eines Rezidives minimieren werden kann</w:t>
      </w:r>
      <w:r w:rsidR="00D61D4B" w:rsidRPr="002D01C9">
        <w:rPr>
          <w:rFonts w:ascii="Verdana" w:hAnsi="Verdana" w:cs="Verdana"/>
          <w:color w:val="343434"/>
          <w:sz w:val="20"/>
          <w:szCs w:val="20"/>
        </w:rPr>
        <w:t xml:space="preserve">, ist bei der geringen Datenlagen </w:t>
      </w:r>
      <w:r w:rsidR="00B370E3">
        <w:rPr>
          <w:rFonts w:ascii="Verdana" w:hAnsi="Verdana" w:cs="Verdana"/>
          <w:color w:val="343434"/>
          <w:sz w:val="20"/>
          <w:szCs w:val="20"/>
        </w:rPr>
        <w:t>vorhandener</w:t>
      </w:r>
      <w:r w:rsidR="0065143A" w:rsidRPr="002D01C9">
        <w:rPr>
          <w:rFonts w:ascii="Verdana" w:hAnsi="Verdana" w:cs="Verdana"/>
          <w:color w:val="343434"/>
          <w:sz w:val="20"/>
          <w:szCs w:val="20"/>
        </w:rPr>
        <w:t xml:space="preserve"> Studien</w:t>
      </w:r>
      <w:r w:rsidR="009D5418" w:rsidRPr="002D01C9">
        <w:rPr>
          <w:rFonts w:ascii="Verdana" w:hAnsi="Verdana" w:cs="Verdana"/>
          <w:color w:val="343434"/>
          <w:sz w:val="20"/>
          <w:szCs w:val="20"/>
        </w:rPr>
        <w:t>,</w:t>
      </w:r>
      <w:r w:rsidR="0065143A" w:rsidRPr="002D01C9">
        <w:rPr>
          <w:rFonts w:ascii="Verdana" w:hAnsi="Verdana" w:cs="Verdana"/>
          <w:color w:val="343434"/>
          <w:sz w:val="20"/>
          <w:szCs w:val="20"/>
        </w:rPr>
        <w:t xml:space="preserve"> </w:t>
      </w:r>
      <w:r w:rsidR="00B370E3">
        <w:rPr>
          <w:rFonts w:ascii="Verdana" w:hAnsi="Verdana" w:cs="Verdana"/>
          <w:color w:val="343434"/>
          <w:sz w:val="20"/>
          <w:szCs w:val="20"/>
        </w:rPr>
        <w:t xml:space="preserve">aber </w:t>
      </w:r>
      <w:r w:rsidR="0065143A" w:rsidRPr="002D01C9">
        <w:rPr>
          <w:rFonts w:ascii="Verdana" w:hAnsi="Verdana" w:cs="Verdana"/>
          <w:color w:val="343434"/>
          <w:sz w:val="20"/>
          <w:szCs w:val="20"/>
        </w:rPr>
        <w:t xml:space="preserve">nicht </w:t>
      </w:r>
      <w:r w:rsidR="009D5418" w:rsidRPr="002D01C9">
        <w:rPr>
          <w:rFonts w:ascii="Verdana" w:hAnsi="Verdana" w:cs="Verdana"/>
          <w:color w:val="343434"/>
          <w:sz w:val="20"/>
          <w:szCs w:val="20"/>
        </w:rPr>
        <w:t>klar zu beantworten</w:t>
      </w:r>
      <w:r w:rsidR="0065143A" w:rsidRPr="002D01C9">
        <w:rPr>
          <w:rFonts w:ascii="Verdana" w:hAnsi="Verdana" w:cs="Verdana"/>
          <w:color w:val="343434"/>
          <w:sz w:val="20"/>
          <w:szCs w:val="20"/>
        </w:rPr>
        <w:t>. Hier währen</w:t>
      </w:r>
      <w:r w:rsidR="00C862D4" w:rsidRPr="002D01C9">
        <w:rPr>
          <w:rFonts w:ascii="Verdana" w:hAnsi="Verdana" w:cs="Verdana"/>
          <w:color w:val="343434"/>
          <w:sz w:val="20"/>
          <w:szCs w:val="20"/>
        </w:rPr>
        <w:t xml:space="preserve"> weitere </w:t>
      </w:r>
      <w:r w:rsidR="0065143A" w:rsidRPr="002D01C9">
        <w:rPr>
          <w:rFonts w:ascii="Verdana" w:hAnsi="Verdana" w:cs="Verdana"/>
          <w:color w:val="343434"/>
          <w:sz w:val="20"/>
          <w:szCs w:val="20"/>
        </w:rPr>
        <w:t>Studien</w:t>
      </w:r>
      <w:r w:rsidR="00C862D4" w:rsidRPr="002D01C9">
        <w:rPr>
          <w:rFonts w:ascii="Verdana" w:hAnsi="Verdana" w:cs="Verdana"/>
          <w:color w:val="343434"/>
          <w:sz w:val="20"/>
          <w:szCs w:val="20"/>
        </w:rPr>
        <w:t xml:space="preserve"> wünschenswärt.</w:t>
      </w:r>
    </w:p>
    <w:p w14:paraId="3A181E81" w14:textId="77777777" w:rsidR="00B370E3" w:rsidRDefault="00B370E3" w:rsidP="0041098B">
      <w:pPr>
        <w:rPr>
          <w:rFonts w:ascii="Verdana" w:hAnsi="Verdana" w:cs="Verdana"/>
          <w:color w:val="343434"/>
          <w:sz w:val="20"/>
          <w:szCs w:val="20"/>
        </w:rPr>
      </w:pPr>
    </w:p>
    <w:p w14:paraId="21F43978" w14:textId="54F8D4F4" w:rsidR="00B370E3" w:rsidRPr="002D01C9" w:rsidRDefault="00B370E3" w:rsidP="00B370E3">
      <w:pPr>
        <w:rPr>
          <w:rFonts w:ascii="Verdana" w:hAnsi="Verdana" w:cs="Verdana"/>
          <w:color w:val="343434"/>
          <w:sz w:val="20"/>
          <w:szCs w:val="20"/>
        </w:rPr>
      </w:pPr>
      <w:r>
        <w:rPr>
          <w:rFonts w:ascii="Verdana" w:hAnsi="Verdana"/>
          <w:b/>
          <w:sz w:val="20"/>
          <w:szCs w:val="20"/>
        </w:rPr>
        <w:t>Differenziert i</w:t>
      </w:r>
      <w:r w:rsidRPr="002D01C9">
        <w:rPr>
          <w:rFonts w:ascii="Verdana" w:hAnsi="Verdana"/>
          <w:b/>
          <w:sz w:val="20"/>
          <w:szCs w:val="20"/>
        </w:rPr>
        <w:t>ntegrative TCM Behandlung:</w:t>
      </w:r>
    </w:p>
    <w:p w14:paraId="0AD82AF2" w14:textId="4A570471" w:rsidR="00B370E3" w:rsidRDefault="00B370E3" w:rsidP="0041098B">
      <w:pPr>
        <w:rPr>
          <w:rFonts w:ascii="Verdana" w:hAnsi="Verdana" w:cs="Verdana"/>
          <w:color w:val="343434"/>
          <w:sz w:val="20"/>
          <w:szCs w:val="20"/>
        </w:rPr>
      </w:pPr>
      <w:r>
        <w:rPr>
          <w:rFonts w:ascii="Verdana" w:hAnsi="Verdana" w:cs="Verdana"/>
          <w:color w:val="343434"/>
          <w:sz w:val="20"/>
          <w:szCs w:val="20"/>
        </w:rPr>
        <w:t>Durch eine individuelle Analyse ermittelt man die vorliegende Problematik.</w:t>
      </w:r>
    </w:p>
    <w:p w14:paraId="70517536" w14:textId="17504D2C" w:rsidR="00BA09B5" w:rsidRDefault="00BA09B5" w:rsidP="0041098B">
      <w:pPr>
        <w:rPr>
          <w:rFonts w:ascii="Verdana" w:hAnsi="Verdana" w:cs="Verdana"/>
          <w:color w:val="343434"/>
          <w:sz w:val="20"/>
          <w:szCs w:val="20"/>
        </w:rPr>
      </w:pPr>
      <w:r>
        <w:rPr>
          <w:rFonts w:ascii="Verdana" w:hAnsi="Verdana" w:cs="Verdana"/>
          <w:color w:val="343434"/>
          <w:sz w:val="20"/>
          <w:szCs w:val="20"/>
        </w:rPr>
        <w:t>Die TCM unterscheidet grundsätzlich verschiedene Störungen im Körper die häufig auch als gemischte Muster auftreten:</w:t>
      </w:r>
    </w:p>
    <w:p w14:paraId="23BCA69B" w14:textId="11A0883A" w:rsidR="00BA09B5" w:rsidRPr="00BA09B5" w:rsidRDefault="00BA09B5" w:rsidP="00BA09B5">
      <w:pPr>
        <w:pStyle w:val="Listenabsatz"/>
        <w:numPr>
          <w:ilvl w:val="0"/>
          <w:numId w:val="1"/>
        </w:numPr>
        <w:rPr>
          <w:rFonts w:ascii="Verdana" w:hAnsi="Verdana" w:cs="Verdana"/>
          <w:color w:val="343434"/>
          <w:sz w:val="20"/>
          <w:szCs w:val="20"/>
        </w:rPr>
      </w:pPr>
      <w:r w:rsidRPr="00BA09B5">
        <w:rPr>
          <w:rFonts w:ascii="Verdana" w:hAnsi="Verdana" w:cs="Verdana"/>
          <w:color w:val="343434"/>
          <w:sz w:val="20"/>
          <w:szCs w:val="20"/>
        </w:rPr>
        <w:t>Störungen in den sog. Fu</w:t>
      </w:r>
      <w:r w:rsidR="00073F8D">
        <w:rPr>
          <w:rFonts w:ascii="Verdana" w:hAnsi="Verdana" w:cs="Verdana"/>
          <w:color w:val="343434"/>
          <w:sz w:val="20"/>
          <w:szCs w:val="20"/>
        </w:rPr>
        <w:t>nktionskreisen (</w:t>
      </w:r>
      <w:r w:rsidRPr="00BA09B5">
        <w:rPr>
          <w:rFonts w:ascii="Verdana" w:hAnsi="Verdana" w:cs="Verdana"/>
          <w:color w:val="343434"/>
          <w:sz w:val="20"/>
          <w:szCs w:val="20"/>
        </w:rPr>
        <w:t>Zang –</w:t>
      </w:r>
      <w:r w:rsidR="00073F8D">
        <w:rPr>
          <w:rFonts w:ascii="Verdana" w:hAnsi="Verdana" w:cs="Verdana"/>
          <w:color w:val="343434"/>
          <w:sz w:val="20"/>
          <w:szCs w:val="20"/>
        </w:rPr>
        <w:t xml:space="preserve">Fu): </w:t>
      </w:r>
      <w:r w:rsidRPr="00BA09B5">
        <w:rPr>
          <w:rFonts w:ascii="Verdana" w:hAnsi="Verdana" w:cs="Verdana"/>
          <w:color w:val="343434"/>
          <w:sz w:val="20"/>
          <w:szCs w:val="20"/>
        </w:rPr>
        <w:t>b</w:t>
      </w:r>
      <w:r w:rsidR="00073F8D">
        <w:rPr>
          <w:rFonts w:ascii="Verdana" w:hAnsi="Verdana" w:cs="Verdana"/>
          <w:color w:val="343434"/>
          <w:sz w:val="20"/>
          <w:szCs w:val="20"/>
        </w:rPr>
        <w:t>ei denen der Uterus ( Bao Gong), der Leber- Funktionskreis</w:t>
      </w:r>
      <w:r w:rsidRPr="00BA09B5">
        <w:rPr>
          <w:rFonts w:ascii="Verdana" w:hAnsi="Verdana" w:cs="Verdana"/>
          <w:color w:val="343434"/>
          <w:sz w:val="20"/>
          <w:szCs w:val="20"/>
        </w:rPr>
        <w:t>, der Milz-Funktionskreis, Nieren</w:t>
      </w:r>
      <w:r w:rsidR="00073F8D">
        <w:rPr>
          <w:rFonts w:ascii="Verdana" w:hAnsi="Verdana" w:cs="Verdana"/>
          <w:color w:val="343434"/>
          <w:sz w:val="20"/>
          <w:szCs w:val="20"/>
        </w:rPr>
        <w:t>-</w:t>
      </w:r>
      <w:r w:rsidRPr="00BA09B5">
        <w:rPr>
          <w:rFonts w:ascii="Verdana" w:hAnsi="Verdana" w:cs="Verdana"/>
          <w:color w:val="343434"/>
          <w:sz w:val="20"/>
          <w:szCs w:val="20"/>
        </w:rPr>
        <w:t xml:space="preserve"> Funktionskreis  und der Herz</w:t>
      </w:r>
      <w:r w:rsidR="00073F8D">
        <w:rPr>
          <w:rFonts w:ascii="Verdana" w:hAnsi="Verdana" w:cs="Verdana"/>
          <w:color w:val="343434"/>
          <w:sz w:val="20"/>
          <w:szCs w:val="20"/>
        </w:rPr>
        <w:t>-</w:t>
      </w:r>
      <w:r w:rsidRPr="00BA09B5">
        <w:rPr>
          <w:rFonts w:ascii="Verdana" w:hAnsi="Verdana" w:cs="Verdana"/>
          <w:color w:val="343434"/>
          <w:sz w:val="20"/>
          <w:szCs w:val="20"/>
        </w:rPr>
        <w:t xml:space="preserve"> Funktionskreis differenziert werden.</w:t>
      </w:r>
    </w:p>
    <w:p w14:paraId="208487DB" w14:textId="5E37B42D" w:rsidR="00BA09B5" w:rsidRDefault="00BA09B5" w:rsidP="00BA09B5">
      <w:pPr>
        <w:pStyle w:val="Listenabsatz"/>
        <w:numPr>
          <w:ilvl w:val="0"/>
          <w:numId w:val="1"/>
        </w:numPr>
        <w:rPr>
          <w:rFonts w:ascii="Verdana" w:hAnsi="Verdana" w:cs="Verdana"/>
          <w:color w:val="343434"/>
          <w:sz w:val="20"/>
          <w:szCs w:val="20"/>
        </w:rPr>
      </w:pPr>
      <w:r>
        <w:rPr>
          <w:rFonts w:ascii="Verdana" w:hAnsi="Verdana" w:cs="Verdana"/>
          <w:color w:val="343434"/>
          <w:sz w:val="20"/>
          <w:szCs w:val="20"/>
        </w:rPr>
        <w:t>Störungen der Körpersubstanzen: Qi , Yin , Yang , Jinye, Blut, Jing und Shen.</w:t>
      </w:r>
    </w:p>
    <w:p w14:paraId="1665E610" w14:textId="3337F0AE" w:rsidR="00BA09B5" w:rsidRDefault="00BA09B5" w:rsidP="00BA09B5">
      <w:pPr>
        <w:pStyle w:val="Listenabsatz"/>
        <w:numPr>
          <w:ilvl w:val="0"/>
          <w:numId w:val="1"/>
        </w:numPr>
        <w:rPr>
          <w:rFonts w:ascii="Verdana" w:hAnsi="Verdana" w:cs="Verdana"/>
          <w:color w:val="343434"/>
          <w:sz w:val="20"/>
          <w:szCs w:val="20"/>
        </w:rPr>
      </w:pPr>
      <w:r>
        <w:rPr>
          <w:rFonts w:ascii="Verdana" w:hAnsi="Verdana" w:cs="Verdana"/>
          <w:color w:val="343434"/>
          <w:sz w:val="20"/>
          <w:szCs w:val="20"/>
        </w:rPr>
        <w:t>Äußere Krankmachende  Faktoren : Kälte , Hitze  und die daraus folgenden  pathogenen Problematiken wie  Blut-Stase und Schleim.</w:t>
      </w:r>
    </w:p>
    <w:p w14:paraId="1665E610" w14:textId="3337F0AE" w:rsidR="00BA09B5" w:rsidRDefault="00073F8D" w:rsidP="00BA09B5">
      <w:pPr>
        <w:pStyle w:val="Listenabsatz"/>
        <w:numPr>
          <w:ilvl w:val="0"/>
          <w:numId w:val="1"/>
        </w:numPr>
        <w:rPr>
          <w:rFonts w:ascii="Verdana" w:hAnsi="Verdana" w:cs="Verdana"/>
          <w:color w:val="343434"/>
          <w:sz w:val="20"/>
          <w:szCs w:val="20"/>
        </w:rPr>
      </w:pPr>
      <w:r>
        <w:rPr>
          <w:rFonts w:ascii="Verdana" w:hAnsi="Verdana" w:cs="Verdana"/>
          <w:color w:val="343434"/>
          <w:sz w:val="20"/>
          <w:szCs w:val="20"/>
        </w:rPr>
        <w:t>Nach den Acht Leitkriterien ( Ba Gang) handelt es sich um es um eine Inneres Muster mit Fülle und /oder Leere und Kälte und/oder Hitze.</w:t>
      </w:r>
    </w:p>
    <w:p w14:paraId="0419248C" w14:textId="2773C02A" w:rsidR="00073F8D" w:rsidRPr="005D1EDF" w:rsidRDefault="005D1EDF" w:rsidP="00073F8D">
      <w:pPr>
        <w:rPr>
          <w:rFonts w:ascii="Verdana" w:hAnsi="Verdana" w:cs="Verdana"/>
          <w:b/>
          <w:color w:val="343434"/>
          <w:sz w:val="20"/>
          <w:szCs w:val="20"/>
        </w:rPr>
      </w:pPr>
      <w:r w:rsidRPr="005D1EDF">
        <w:rPr>
          <w:rFonts w:ascii="Verdana" w:hAnsi="Verdana" w:cs="Verdana"/>
          <w:b/>
          <w:color w:val="343434"/>
          <w:sz w:val="20"/>
          <w:szCs w:val="20"/>
        </w:rPr>
        <w:t xml:space="preserve">Akupunktur und Chinesische Arzneimitteltherapie: </w:t>
      </w:r>
      <w:bookmarkStart w:id="0" w:name="_GoBack"/>
      <w:bookmarkEnd w:id="0"/>
    </w:p>
    <w:p w14:paraId="1EAE843B" w14:textId="5FB7FA72" w:rsidR="000E4C3F" w:rsidRPr="002D01C9" w:rsidRDefault="000E4C3F" w:rsidP="0041098B">
      <w:pPr>
        <w:rPr>
          <w:rFonts w:ascii="Verdana" w:hAnsi="Verdana" w:cs="Verdana"/>
          <w:color w:val="343434"/>
          <w:sz w:val="20"/>
          <w:szCs w:val="20"/>
        </w:rPr>
      </w:pPr>
      <w:r w:rsidRPr="002D01C9">
        <w:rPr>
          <w:rFonts w:ascii="Verdana" w:hAnsi="Verdana" w:cs="Verdana"/>
          <w:color w:val="343434"/>
          <w:sz w:val="20"/>
          <w:szCs w:val="20"/>
        </w:rPr>
        <w:t>Im Falle einer Problematik der Dynamik von Qi und Blut werden Blutbewegenden Chinesische Arzneimittel verordnet und akupunktiert. Im falle eines Mengen Problems wird die Leere aufgefüllt und im Falle von Kälte werden erwärmende Kräuter verordnet.</w:t>
      </w:r>
    </w:p>
    <w:p w14:paraId="00A89EAD" w14:textId="01BD7DF7" w:rsidR="000E4C3F" w:rsidRPr="002D01C9" w:rsidRDefault="00DB156A" w:rsidP="0041098B">
      <w:pPr>
        <w:rPr>
          <w:rFonts w:ascii="Verdana" w:hAnsi="Verdana" w:cs="Verdana"/>
          <w:color w:val="343434"/>
          <w:sz w:val="20"/>
          <w:szCs w:val="20"/>
        </w:rPr>
      </w:pPr>
      <w:r w:rsidRPr="002D01C9">
        <w:rPr>
          <w:rFonts w:ascii="Verdana" w:hAnsi="Verdana" w:cs="Verdana"/>
          <w:color w:val="343434"/>
          <w:sz w:val="20"/>
          <w:szCs w:val="20"/>
        </w:rPr>
        <w:t xml:space="preserve">Die chinesische Arzneimittel Therapie wird häufig durch verschiedene Rezepturen an den Zyklus angepasst und in Form eines </w:t>
      </w:r>
      <w:r w:rsidR="00BA09B5">
        <w:rPr>
          <w:rFonts w:ascii="Verdana" w:hAnsi="Verdana" w:cs="Verdana"/>
          <w:color w:val="343434"/>
          <w:sz w:val="20"/>
          <w:szCs w:val="20"/>
        </w:rPr>
        <w:t>chinesischen Arzneimittelt</w:t>
      </w:r>
      <w:r w:rsidRPr="002D01C9">
        <w:rPr>
          <w:rFonts w:ascii="Verdana" w:hAnsi="Verdana" w:cs="Verdana"/>
          <w:color w:val="343434"/>
          <w:sz w:val="20"/>
          <w:szCs w:val="20"/>
        </w:rPr>
        <w:t xml:space="preserve">ees eingenommen. Die Therapiedauer richtet sich nach den vorliegenden Problemen aus TCM Sicht und ist mindestens für 3 -6 Zyklen erforderlich. Gleichzeitig ist es notwendig die TCM Therapie auf die geplanten reproduktivmedizinischen Maßnahmen </w:t>
      </w:r>
      <w:r w:rsidR="00B370E3">
        <w:rPr>
          <w:rFonts w:ascii="Verdana" w:hAnsi="Verdana" w:cs="Verdana"/>
          <w:color w:val="343434"/>
          <w:sz w:val="20"/>
          <w:szCs w:val="20"/>
        </w:rPr>
        <w:t xml:space="preserve">abzustimmen. Das heißt die </w:t>
      </w:r>
      <w:r w:rsidRPr="002D01C9">
        <w:rPr>
          <w:rFonts w:ascii="Verdana" w:hAnsi="Verdana" w:cs="Verdana"/>
          <w:color w:val="343434"/>
          <w:sz w:val="20"/>
          <w:szCs w:val="20"/>
        </w:rPr>
        <w:t>integrative Endometriosetherapie richtet sich einerseits nach der TCM Diagnose und dem vorliegenden Pathomechanismus und anderseits nach den geplanten reproduktionsmedizinischen</w:t>
      </w:r>
      <w:r w:rsidR="00073F8D">
        <w:rPr>
          <w:rFonts w:ascii="Verdana" w:hAnsi="Verdana" w:cs="Verdana"/>
          <w:color w:val="343434"/>
          <w:sz w:val="20"/>
          <w:szCs w:val="20"/>
        </w:rPr>
        <w:t xml:space="preserve"> schulmedizinischen</w:t>
      </w:r>
      <w:r w:rsidRPr="002D01C9">
        <w:rPr>
          <w:rFonts w:ascii="Verdana" w:hAnsi="Verdana" w:cs="Verdana"/>
          <w:color w:val="343434"/>
          <w:sz w:val="20"/>
          <w:szCs w:val="20"/>
        </w:rPr>
        <w:t xml:space="preserve"> Maßnahmen.</w:t>
      </w:r>
    </w:p>
    <w:p w14:paraId="11889700" w14:textId="77777777" w:rsidR="00667691" w:rsidRPr="002D01C9" w:rsidRDefault="00667691" w:rsidP="0041098B">
      <w:pPr>
        <w:rPr>
          <w:rFonts w:ascii="Verdana" w:hAnsi="Verdana" w:cs="Verdana"/>
          <w:color w:val="343434"/>
          <w:sz w:val="20"/>
          <w:szCs w:val="20"/>
        </w:rPr>
      </w:pPr>
    </w:p>
    <w:p w14:paraId="240AA543" w14:textId="121EBA08" w:rsidR="002D01C9" w:rsidRPr="00177C17" w:rsidRDefault="00177C17" w:rsidP="0041098B">
      <w:pPr>
        <w:rPr>
          <w:rFonts w:ascii="Verdana" w:hAnsi="Verdana" w:cs="Verdana"/>
          <w:b/>
          <w:color w:val="343434"/>
          <w:sz w:val="20"/>
          <w:szCs w:val="20"/>
        </w:rPr>
      </w:pPr>
      <w:r w:rsidRPr="00177C17">
        <w:rPr>
          <w:rFonts w:ascii="Verdana" w:hAnsi="Verdana" w:cs="Verdana"/>
          <w:b/>
          <w:color w:val="343434"/>
          <w:sz w:val="20"/>
          <w:szCs w:val="20"/>
        </w:rPr>
        <w:t>Ratgeber:</w:t>
      </w:r>
    </w:p>
    <w:p w14:paraId="475139AF" w14:textId="6DCB3316" w:rsidR="00177C17" w:rsidRDefault="00177C17" w:rsidP="0041098B">
      <w:pPr>
        <w:rPr>
          <w:rFonts w:ascii="Verdana" w:hAnsi="Verdana" w:cs="Verdana"/>
          <w:color w:val="343434"/>
          <w:sz w:val="20"/>
          <w:szCs w:val="20"/>
        </w:rPr>
      </w:pPr>
      <w:r>
        <w:rPr>
          <w:rFonts w:ascii="Verdana" w:hAnsi="Verdana" w:cs="Verdana"/>
          <w:color w:val="343434"/>
          <w:sz w:val="20"/>
          <w:szCs w:val="20"/>
        </w:rPr>
        <w:t>Endometriose</w:t>
      </w:r>
      <w:r w:rsidR="005D1EDF">
        <w:rPr>
          <w:rFonts w:ascii="Verdana" w:hAnsi="Verdana" w:cs="Verdana"/>
          <w:color w:val="343434"/>
          <w:sz w:val="20"/>
          <w:szCs w:val="20"/>
        </w:rPr>
        <w:t>- Ratgeber Traditionelle  Chinesische Medizin: Endometriose mit  Chinesischer Medizin behandeln, N . Giese, Verlag Müller &amp; Steinicke</w:t>
      </w:r>
      <w:r w:rsidR="00633B2F">
        <w:rPr>
          <w:rFonts w:ascii="Verdana" w:hAnsi="Verdana" w:cs="Verdana"/>
          <w:color w:val="343434"/>
          <w:sz w:val="20"/>
          <w:szCs w:val="20"/>
        </w:rPr>
        <w:t xml:space="preserve"> </w:t>
      </w:r>
    </w:p>
    <w:p w14:paraId="3FD37503" w14:textId="77777777" w:rsidR="00177C17" w:rsidRDefault="00177C17" w:rsidP="0041098B">
      <w:pPr>
        <w:rPr>
          <w:rFonts w:ascii="Verdana" w:hAnsi="Verdana" w:cs="Verdana"/>
          <w:color w:val="343434"/>
          <w:sz w:val="20"/>
          <w:szCs w:val="20"/>
        </w:rPr>
      </w:pPr>
    </w:p>
    <w:p w14:paraId="6B7BCEBD" w14:textId="68E58F45" w:rsidR="00177C17" w:rsidRDefault="00177C17" w:rsidP="0041098B">
      <w:pPr>
        <w:rPr>
          <w:rFonts w:ascii="Verdana" w:hAnsi="Verdana" w:cs="Verdana"/>
          <w:color w:val="343434"/>
          <w:sz w:val="20"/>
          <w:szCs w:val="20"/>
          <w:u w:val="single"/>
        </w:rPr>
      </w:pPr>
      <w:r>
        <w:rPr>
          <w:rFonts w:ascii="Verdana" w:hAnsi="Verdana" w:cs="Verdana"/>
          <w:color w:val="343434"/>
          <w:sz w:val="20"/>
          <w:szCs w:val="20"/>
        </w:rPr>
        <w:t>Kinderwunsch</w:t>
      </w:r>
      <w:r w:rsidR="005D1EDF">
        <w:rPr>
          <w:rFonts w:ascii="Verdana" w:hAnsi="Verdana" w:cs="Verdana"/>
          <w:color w:val="343434"/>
          <w:sz w:val="20"/>
          <w:szCs w:val="20"/>
        </w:rPr>
        <w:t xml:space="preserve">-Ratgeber Traditionelle Chinesische Medizin, Noll, Verlag Müller &amp; Steinicke </w:t>
      </w:r>
    </w:p>
    <w:p w14:paraId="4772C991" w14:textId="77777777" w:rsidR="002D01C9" w:rsidRDefault="002D01C9" w:rsidP="0041098B">
      <w:pPr>
        <w:rPr>
          <w:rFonts w:ascii="Verdana" w:hAnsi="Verdana" w:cs="Verdana"/>
          <w:color w:val="343434"/>
          <w:sz w:val="20"/>
          <w:szCs w:val="20"/>
          <w:u w:val="single"/>
        </w:rPr>
      </w:pPr>
    </w:p>
    <w:p w14:paraId="16806A90" w14:textId="607A98A5" w:rsidR="00667691" w:rsidRPr="00177C17" w:rsidRDefault="00667691" w:rsidP="0041098B">
      <w:pPr>
        <w:rPr>
          <w:rFonts w:ascii="Verdana" w:hAnsi="Verdana" w:cs="Verdana"/>
          <w:b/>
          <w:color w:val="343434"/>
          <w:sz w:val="20"/>
          <w:szCs w:val="20"/>
          <w:u w:val="single"/>
        </w:rPr>
      </w:pPr>
      <w:r w:rsidRPr="00177C17">
        <w:rPr>
          <w:rFonts w:ascii="Verdana" w:hAnsi="Verdana" w:cs="Verdana"/>
          <w:b/>
          <w:color w:val="343434"/>
          <w:sz w:val="20"/>
          <w:szCs w:val="20"/>
          <w:u w:val="single"/>
        </w:rPr>
        <w:t>Literaturliste:</w:t>
      </w:r>
    </w:p>
    <w:p w14:paraId="7478EA34" w14:textId="53557BC7" w:rsidR="00D61D4B" w:rsidRPr="002D01C9" w:rsidRDefault="00D61D4B" w:rsidP="0041098B">
      <w:pPr>
        <w:rPr>
          <w:rFonts w:ascii="Verdana" w:hAnsi="Verdana" w:cs="Verdana"/>
          <w:color w:val="343434"/>
          <w:sz w:val="20"/>
          <w:szCs w:val="20"/>
        </w:rPr>
      </w:pPr>
      <w:r w:rsidRPr="002D01C9">
        <w:rPr>
          <w:rFonts w:ascii="Verdana" w:hAnsi="Verdana" w:cs="Verdana"/>
          <w:color w:val="343434"/>
          <w:sz w:val="20"/>
          <w:szCs w:val="20"/>
        </w:rPr>
        <w:t>(1) Wheeler; H.M.: Epidemiology of endometrosis-associated infertility.In: the Journal of Reproductive Medicine 1989; 34:41-6</w:t>
      </w:r>
    </w:p>
    <w:p w14:paraId="37A56E05" w14:textId="397802A9" w:rsidR="00667691" w:rsidRPr="002D01C9" w:rsidRDefault="00667691" w:rsidP="0041098B">
      <w:pPr>
        <w:rPr>
          <w:rFonts w:ascii="Verdana" w:hAnsi="Verdana" w:cs="Verdana"/>
          <w:color w:val="343434"/>
          <w:sz w:val="20"/>
          <w:szCs w:val="20"/>
        </w:rPr>
      </w:pPr>
      <w:r w:rsidRPr="002D01C9">
        <w:rPr>
          <w:rFonts w:ascii="Verdana" w:hAnsi="Verdana" w:cs="Verdana"/>
          <w:color w:val="343434"/>
          <w:sz w:val="20"/>
          <w:szCs w:val="20"/>
        </w:rPr>
        <w:t>(2) Witz,C.a.Burns;W.N.: Endometriosis an Infertility: is there a cause and effect relationship? In : Gynecol Obstet Invest2002; 53 ( Suppl 1): 2-11</w:t>
      </w:r>
    </w:p>
    <w:p w14:paraId="5A3EE22F" w14:textId="0C62CEB0" w:rsidR="00667691" w:rsidRPr="002D01C9" w:rsidRDefault="00667691" w:rsidP="0041098B">
      <w:pPr>
        <w:rPr>
          <w:rFonts w:ascii="Verdana" w:hAnsi="Verdana" w:cs="Verdana"/>
          <w:color w:val="343434"/>
          <w:sz w:val="20"/>
          <w:szCs w:val="20"/>
        </w:rPr>
      </w:pPr>
      <w:r w:rsidRPr="002D01C9">
        <w:rPr>
          <w:rFonts w:ascii="Verdana" w:hAnsi="Verdana" w:cs="Verdana"/>
          <w:color w:val="343434"/>
          <w:sz w:val="20"/>
          <w:szCs w:val="20"/>
        </w:rPr>
        <w:t>(3) Schindler, A.E.: Epidemiologie, Path</w:t>
      </w:r>
      <w:r w:rsidR="00946C70" w:rsidRPr="002D01C9">
        <w:rPr>
          <w:rFonts w:ascii="Verdana" w:hAnsi="Verdana" w:cs="Verdana"/>
          <w:color w:val="343434"/>
          <w:sz w:val="20"/>
          <w:szCs w:val="20"/>
        </w:rPr>
        <w:t>ogenese und Diagnostik der Endometriose. In: Journal für Fertilität und Reproduktion 17 ( 2007)22-27</w:t>
      </w:r>
    </w:p>
    <w:p w14:paraId="695D41BC" w14:textId="399B3826" w:rsidR="002D01C9" w:rsidRPr="002D01C9" w:rsidRDefault="00946C70" w:rsidP="0041098B">
      <w:pPr>
        <w:rPr>
          <w:rFonts w:ascii="Verdana" w:hAnsi="Verdana" w:cs="Verdana"/>
          <w:color w:val="343434"/>
          <w:sz w:val="20"/>
          <w:szCs w:val="20"/>
        </w:rPr>
      </w:pPr>
      <w:r w:rsidRPr="002D01C9">
        <w:rPr>
          <w:rFonts w:ascii="Verdana" w:hAnsi="Verdana" w:cs="Verdana"/>
          <w:color w:val="343434"/>
          <w:sz w:val="20"/>
          <w:szCs w:val="20"/>
        </w:rPr>
        <w:t>(4) Barnhart, K.; Dunsmoor-Su;R.; Coutifaris,C.: Effect of endometriosis on in vitro fertilization</w:t>
      </w:r>
      <w:r w:rsidR="00132770" w:rsidRPr="002D01C9">
        <w:rPr>
          <w:rFonts w:ascii="Verdana" w:hAnsi="Verdana" w:cs="Verdana"/>
          <w:color w:val="343434"/>
          <w:sz w:val="20"/>
          <w:szCs w:val="20"/>
        </w:rPr>
        <w:t>.In: Fertility an Sterility 2002;77(6):1148-55</w:t>
      </w:r>
    </w:p>
    <w:p w14:paraId="2C635FC4" w14:textId="6012F95F" w:rsidR="00132770" w:rsidRPr="002D01C9" w:rsidRDefault="00132770" w:rsidP="0041098B">
      <w:pPr>
        <w:rPr>
          <w:rFonts w:ascii="Verdana" w:hAnsi="Verdana" w:cs="Verdana"/>
          <w:color w:val="343434"/>
          <w:sz w:val="20"/>
          <w:szCs w:val="20"/>
        </w:rPr>
      </w:pPr>
      <w:r w:rsidRPr="002D01C9">
        <w:rPr>
          <w:rFonts w:ascii="Verdana" w:hAnsi="Verdana" w:cs="Verdana"/>
          <w:color w:val="343434"/>
          <w:sz w:val="20"/>
          <w:szCs w:val="20"/>
        </w:rPr>
        <w:t>(5) Barabe S. et al.and the Canadian Collaborative Group of Endometriosis: Fecundity of infertile women with minimal or mild endometriosis an women with unexpllained infertility.In: fertility and Sterility 1998; 69:1034-41</w:t>
      </w:r>
    </w:p>
    <w:p w14:paraId="52F59E02" w14:textId="61A54932" w:rsidR="00132770" w:rsidRPr="002D01C9" w:rsidRDefault="00132770" w:rsidP="0041098B">
      <w:pPr>
        <w:rPr>
          <w:rFonts w:ascii="Verdana" w:hAnsi="Verdana" w:cs="Verdana"/>
          <w:color w:val="343434"/>
          <w:sz w:val="20"/>
          <w:szCs w:val="20"/>
        </w:rPr>
      </w:pPr>
      <w:r w:rsidRPr="002D01C9">
        <w:rPr>
          <w:rFonts w:ascii="Verdana" w:hAnsi="Verdana" w:cs="Verdana"/>
          <w:color w:val="343434"/>
          <w:sz w:val="20"/>
          <w:szCs w:val="20"/>
        </w:rPr>
        <w:t>(6) Interdisziplinäre S2K-Leitlinie für die Diagnostik  und Ther</w:t>
      </w:r>
      <w:r w:rsidR="00267EDC" w:rsidRPr="002D01C9">
        <w:rPr>
          <w:rFonts w:ascii="Verdana" w:hAnsi="Verdana" w:cs="Verdana"/>
          <w:color w:val="343434"/>
          <w:sz w:val="20"/>
          <w:szCs w:val="20"/>
        </w:rPr>
        <w:t>a</w:t>
      </w:r>
      <w:r w:rsidRPr="002D01C9">
        <w:rPr>
          <w:rFonts w:ascii="Verdana" w:hAnsi="Verdana" w:cs="Verdana"/>
          <w:color w:val="343434"/>
          <w:sz w:val="20"/>
          <w:szCs w:val="20"/>
        </w:rPr>
        <w:t>pie  der Endometriose der Deutschen Gesellschaft für Gynäkologie und Geburtshilfe e.V. ( Stand : 08/2013)</w:t>
      </w:r>
    </w:p>
    <w:p w14:paraId="3D236750" w14:textId="44479F44" w:rsidR="00132770" w:rsidRPr="002D01C9" w:rsidRDefault="00132770" w:rsidP="0041098B">
      <w:pPr>
        <w:rPr>
          <w:rFonts w:ascii="Verdana" w:hAnsi="Verdana" w:cs="Verdana"/>
          <w:color w:val="343434"/>
          <w:sz w:val="20"/>
          <w:szCs w:val="20"/>
        </w:rPr>
      </w:pPr>
      <w:r w:rsidRPr="002D01C9">
        <w:rPr>
          <w:rFonts w:ascii="Verdana" w:hAnsi="Verdana" w:cs="Verdana"/>
          <w:color w:val="343434"/>
          <w:sz w:val="20"/>
          <w:szCs w:val="20"/>
        </w:rPr>
        <w:t>(7)  Hudelist,G.; Keckstein;J.: Die Werti</w:t>
      </w:r>
      <w:r w:rsidR="00F70754" w:rsidRPr="002D01C9">
        <w:rPr>
          <w:rFonts w:ascii="Verdana" w:hAnsi="Verdana" w:cs="Verdana"/>
          <w:color w:val="343434"/>
          <w:sz w:val="20"/>
          <w:szCs w:val="20"/>
        </w:rPr>
        <w:t xml:space="preserve">gkeit  der Vaginalsonographie </w:t>
      </w:r>
      <w:r w:rsidRPr="002D01C9">
        <w:rPr>
          <w:rFonts w:ascii="Verdana" w:hAnsi="Verdana" w:cs="Verdana"/>
          <w:color w:val="343434"/>
          <w:sz w:val="20"/>
          <w:szCs w:val="20"/>
        </w:rPr>
        <w:t>in der Präoperativen Diagnostik der Adenomyose und tief infiltrierender Endometriose.</w:t>
      </w:r>
      <w:r w:rsidR="00F70754" w:rsidRPr="002D01C9">
        <w:rPr>
          <w:rFonts w:ascii="Verdana" w:hAnsi="Verdana" w:cs="Verdana"/>
          <w:color w:val="343434"/>
          <w:sz w:val="20"/>
          <w:szCs w:val="20"/>
        </w:rPr>
        <w:t xml:space="preserve"> </w:t>
      </w:r>
      <w:r w:rsidRPr="002D01C9">
        <w:rPr>
          <w:rFonts w:ascii="Verdana" w:hAnsi="Verdana" w:cs="Verdana"/>
          <w:color w:val="343434"/>
          <w:sz w:val="20"/>
          <w:szCs w:val="20"/>
        </w:rPr>
        <w:t>In Praxis</w:t>
      </w:r>
      <w:r w:rsidR="00F70754" w:rsidRPr="002D01C9">
        <w:rPr>
          <w:rFonts w:ascii="Verdana" w:hAnsi="Verdana" w:cs="Verdana"/>
          <w:color w:val="343434"/>
          <w:sz w:val="20"/>
          <w:szCs w:val="20"/>
        </w:rPr>
        <w:t xml:space="preserve"> 2009; 98:603-7</w:t>
      </w:r>
      <w:r w:rsidRPr="002D01C9">
        <w:rPr>
          <w:rFonts w:ascii="Verdana" w:hAnsi="Verdana" w:cs="Verdana"/>
          <w:color w:val="343434"/>
          <w:sz w:val="20"/>
          <w:szCs w:val="20"/>
        </w:rPr>
        <w:t xml:space="preserve"> </w:t>
      </w:r>
    </w:p>
    <w:p w14:paraId="69BE05DA" w14:textId="3B090B37" w:rsidR="00F70754" w:rsidRPr="002D01C9" w:rsidRDefault="00F70754" w:rsidP="0041098B">
      <w:pPr>
        <w:rPr>
          <w:rFonts w:ascii="Verdana" w:hAnsi="Verdana" w:cs="Verdana"/>
          <w:color w:val="343434"/>
          <w:sz w:val="20"/>
          <w:szCs w:val="20"/>
        </w:rPr>
      </w:pPr>
      <w:r w:rsidRPr="002D01C9">
        <w:rPr>
          <w:rFonts w:ascii="Verdana" w:hAnsi="Verdana" w:cs="Verdana"/>
          <w:color w:val="343434"/>
          <w:sz w:val="20"/>
          <w:szCs w:val="20"/>
        </w:rPr>
        <w:t>(10) Opoien,H.K.et al.: Complete surgical removal of minimal and mild endometriosis improves outcome of subsequent IVF/ICSI treatment. In Reproductive Bio Medicine Online 2011; 23:389-95</w:t>
      </w:r>
    </w:p>
    <w:p w14:paraId="2C48F94E" w14:textId="37644484" w:rsidR="00261B34" w:rsidRPr="002D01C9" w:rsidRDefault="00261B34" w:rsidP="0041098B">
      <w:pPr>
        <w:rPr>
          <w:rFonts w:ascii="Verdana" w:hAnsi="Verdana" w:cs="Verdana"/>
          <w:color w:val="343434"/>
          <w:sz w:val="20"/>
          <w:szCs w:val="20"/>
        </w:rPr>
      </w:pPr>
      <w:r w:rsidRPr="002D01C9">
        <w:rPr>
          <w:rFonts w:ascii="Verdana" w:hAnsi="Verdana" w:cs="Verdana"/>
          <w:color w:val="343434"/>
          <w:sz w:val="20"/>
          <w:szCs w:val="20"/>
        </w:rPr>
        <w:t>(11) ZhuX,Hamilton KD,McNicol ED: „ Acupuncture for pain in endometriosis.“ Cochrane Database SystRev 2011; 9: Cd007864.DOI10.1002/14651858</w:t>
      </w:r>
    </w:p>
    <w:p w14:paraId="1CA557D1" w14:textId="37EA4F92" w:rsidR="00261B34" w:rsidRPr="002D01C9" w:rsidRDefault="00267EDC" w:rsidP="0041098B">
      <w:pPr>
        <w:rPr>
          <w:rFonts w:ascii="Verdana" w:hAnsi="Verdana" w:cs="Verdana"/>
          <w:color w:val="343434"/>
          <w:sz w:val="20"/>
          <w:szCs w:val="20"/>
        </w:rPr>
      </w:pPr>
      <w:r w:rsidRPr="002D01C9">
        <w:rPr>
          <w:rFonts w:ascii="Verdana" w:hAnsi="Verdana" w:cs="Verdana"/>
          <w:color w:val="343434"/>
          <w:sz w:val="20"/>
          <w:szCs w:val="20"/>
        </w:rPr>
        <w:t>Flower A et al.: „ Chinese herbal medicine for endometriosis.“ Cochrane Database Syst Rev 2012; 5: CD006568DOI: 101002/14551858</w:t>
      </w:r>
    </w:p>
    <w:p w14:paraId="2157948B" w14:textId="5BD3B713" w:rsidR="00267EDC" w:rsidRPr="002D01C9" w:rsidRDefault="00267EDC" w:rsidP="0041098B">
      <w:pPr>
        <w:rPr>
          <w:rFonts w:ascii="Verdana" w:hAnsi="Verdana" w:cs="Verdana"/>
          <w:color w:val="343434"/>
          <w:sz w:val="20"/>
          <w:szCs w:val="20"/>
        </w:rPr>
      </w:pPr>
      <w:r w:rsidRPr="002D01C9">
        <w:rPr>
          <w:rFonts w:ascii="Verdana" w:hAnsi="Verdana" w:cs="Verdana"/>
          <w:color w:val="343434"/>
          <w:sz w:val="20"/>
          <w:szCs w:val="20"/>
        </w:rPr>
        <w:t>(12) Ute Fasching  Masterarbeit, „TCM-diagnostische Charakteristika als zusätzliche Vorhersage-Parameter bei Verdacht auf Endometriose“. Donau –Universität Krems, 2005</w:t>
      </w:r>
    </w:p>
    <w:p w14:paraId="165DCE7F" w14:textId="37F69886" w:rsidR="002B5150" w:rsidRPr="002D01C9" w:rsidRDefault="002B5150" w:rsidP="0041098B">
      <w:pPr>
        <w:rPr>
          <w:rFonts w:ascii="Verdana" w:hAnsi="Verdana" w:cs="Verdana"/>
          <w:color w:val="343434"/>
          <w:sz w:val="20"/>
          <w:szCs w:val="20"/>
        </w:rPr>
      </w:pPr>
      <w:r w:rsidRPr="002D01C9">
        <w:rPr>
          <w:rFonts w:ascii="Verdana" w:hAnsi="Verdana" w:cs="Verdana"/>
          <w:color w:val="343434"/>
          <w:sz w:val="20"/>
          <w:szCs w:val="20"/>
        </w:rPr>
        <w:t>(13) M. Bäcker, I.K. Gareus, N.T.M. Knoblauch, A. Michalsen, G.J. Dobos, Akupunktur in der Schmerztherapie-Hypothese zu adaptiven Prozessen, Forsch. Komplementärmed.Klass.Naturheild.2004;11:335-45</w:t>
      </w:r>
    </w:p>
    <w:p w14:paraId="0AB5C41B" w14:textId="77777777" w:rsidR="00F70754" w:rsidRPr="002D01C9" w:rsidRDefault="00F70754" w:rsidP="0041098B">
      <w:pPr>
        <w:rPr>
          <w:rFonts w:ascii="Verdana" w:hAnsi="Verdana" w:cs="Verdana"/>
          <w:color w:val="343434"/>
          <w:sz w:val="20"/>
          <w:szCs w:val="20"/>
        </w:rPr>
      </w:pPr>
    </w:p>
    <w:p w14:paraId="1FC653B5" w14:textId="6B851EE3" w:rsidR="00CF67C9" w:rsidRPr="002D01C9" w:rsidRDefault="00CF67C9">
      <w:pPr>
        <w:rPr>
          <w:rFonts w:ascii="Verdana" w:hAnsi="Verdana" w:cs="Verdana"/>
          <w:color w:val="343434"/>
          <w:sz w:val="20"/>
          <w:szCs w:val="20"/>
        </w:rPr>
      </w:pPr>
    </w:p>
    <w:sectPr w:rsidR="00CF67C9" w:rsidRPr="002D01C9" w:rsidSect="002D01C9">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77296" w14:textId="77777777" w:rsidR="00A503B3" w:rsidRDefault="00A503B3" w:rsidP="002D01C9">
      <w:r>
        <w:separator/>
      </w:r>
    </w:p>
  </w:endnote>
  <w:endnote w:type="continuationSeparator" w:id="0">
    <w:p w14:paraId="73E731A2" w14:textId="77777777" w:rsidR="00A503B3" w:rsidRDefault="00A503B3" w:rsidP="002D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8C92C" w14:textId="77777777" w:rsidR="00A503B3" w:rsidRDefault="00A503B3" w:rsidP="002D01C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6B6F16D" w14:textId="77777777" w:rsidR="00A503B3" w:rsidRDefault="00A503B3" w:rsidP="002D01C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41626" w14:textId="77777777" w:rsidR="00A503B3" w:rsidRDefault="00A503B3" w:rsidP="002D01C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D1EDF">
      <w:rPr>
        <w:rStyle w:val="Seitenzahl"/>
        <w:noProof/>
      </w:rPr>
      <w:t>1</w:t>
    </w:r>
    <w:r>
      <w:rPr>
        <w:rStyle w:val="Seitenzahl"/>
      </w:rPr>
      <w:fldChar w:fldCharType="end"/>
    </w:r>
  </w:p>
  <w:p w14:paraId="5BF46218" w14:textId="77777777" w:rsidR="00A503B3" w:rsidRDefault="00A503B3" w:rsidP="002D01C9">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20DEB" w14:textId="77777777" w:rsidR="00A503B3" w:rsidRDefault="00A503B3" w:rsidP="002D01C9">
      <w:r>
        <w:separator/>
      </w:r>
    </w:p>
  </w:footnote>
  <w:footnote w:type="continuationSeparator" w:id="0">
    <w:p w14:paraId="24B411F0" w14:textId="77777777" w:rsidR="00A503B3" w:rsidRDefault="00A503B3" w:rsidP="002D01C9">
      <w:r>
        <w:continuationSeparator/>
      </w:r>
    </w:p>
  </w:footnote>
  <w:footnote w:id="1">
    <w:p w14:paraId="755BCC4A" w14:textId="2FE29F6B" w:rsidR="00A503B3" w:rsidRPr="002D01C9" w:rsidRDefault="00A503B3">
      <w:pPr>
        <w:pStyle w:val="Funotentext"/>
        <w:rPr>
          <w:sz w:val="18"/>
          <w:szCs w:val="18"/>
        </w:rPr>
      </w:pPr>
      <w:r>
        <w:rPr>
          <w:rStyle w:val="Funotenzeichen"/>
        </w:rPr>
        <w:footnoteRef/>
      </w:r>
      <w:r>
        <w:t xml:space="preserve"> </w:t>
      </w:r>
      <w:r w:rsidRPr="002D01C9">
        <w:rPr>
          <w:sz w:val="18"/>
          <w:szCs w:val="18"/>
        </w:rPr>
        <w:t>Dr. med. Peter Melloh</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2CB5"/>
    <w:multiLevelType w:val="hybridMultilevel"/>
    <w:tmpl w:val="BDD4FC94"/>
    <w:lvl w:ilvl="0" w:tplc="918664E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C9"/>
    <w:rsid w:val="000534B8"/>
    <w:rsid w:val="00062565"/>
    <w:rsid w:val="00073CF1"/>
    <w:rsid w:val="00073F8D"/>
    <w:rsid w:val="000E4C3F"/>
    <w:rsid w:val="000F5179"/>
    <w:rsid w:val="000F52F1"/>
    <w:rsid w:val="00132770"/>
    <w:rsid w:val="00177C17"/>
    <w:rsid w:val="001D1FF1"/>
    <w:rsid w:val="00261B34"/>
    <w:rsid w:val="00267EDC"/>
    <w:rsid w:val="002B5150"/>
    <w:rsid w:val="002C5E2F"/>
    <w:rsid w:val="002D01C9"/>
    <w:rsid w:val="0041098B"/>
    <w:rsid w:val="005D1EDF"/>
    <w:rsid w:val="00614CE5"/>
    <w:rsid w:val="00633B2F"/>
    <w:rsid w:val="0065143A"/>
    <w:rsid w:val="00667691"/>
    <w:rsid w:val="00693207"/>
    <w:rsid w:val="006C41B9"/>
    <w:rsid w:val="007027CE"/>
    <w:rsid w:val="00867CEC"/>
    <w:rsid w:val="00946C70"/>
    <w:rsid w:val="00994F27"/>
    <w:rsid w:val="009D5418"/>
    <w:rsid w:val="00A118C3"/>
    <w:rsid w:val="00A2026A"/>
    <w:rsid w:val="00A503B3"/>
    <w:rsid w:val="00A72328"/>
    <w:rsid w:val="00AC3237"/>
    <w:rsid w:val="00B370E3"/>
    <w:rsid w:val="00B80F7F"/>
    <w:rsid w:val="00BA09B5"/>
    <w:rsid w:val="00C862D4"/>
    <w:rsid w:val="00CB44B2"/>
    <w:rsid w:val="00CF67C9"/>
    <w:rsid w:val="00D61D4B"/>
    <w:rsid w:val="00DB156A"/>
    <w:rsid w:val="00F707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8C7C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2D01C9"/>
    <w:pPr>
      <w:tabs>
        <w:tab w:val="center" w:pos="4536"/>
        <w:tab w:val="right" w:pos="9072"/>
      </w:tabs>
    </w:pPr>
  </w:style>
  <w:style w:type="character" w:customStyle="1" w:styleId="FuzeileZeichen">
    <w:name w:val="Fußzeile Zeichen"/>
    <w:basedOn w:val="Absatzstandardschriftart"/>
    <w:link w:val="Fuzeile"/>
    <w:uiPriority w:val="99"/>
    <w:rsid w:val="002D01C9"/>
  </w:style>
  <w:style w:type="character" w:styleId="Seitenzahl">
    <w:name w:val="page number"/>
    <w:basedOn w:val="Absatzstandardschriftart"/>
    <w:uiPriority w:val="99"/>
    <w:semiHidden/>
    <w:unhideWhenUsed/>
    <w:rsid w:val="002D01C9"/>
  </w:style>
  <w:style w:type="paragraph" w:styleId="Funotentext">
    <w:name w:val="footnote text"/>
    <w:basedOn w:val="Standard"/>
    <w:link w:val="FunotentextZeichen"/>
    <w:uiPriority w:val="99"/>
    <w:unhideWhenUsed/>
    <w:rsid w:val="002D01C9"/>
  </w:style>
  <w:style w:type="character" w:customStyle="1" w:styleId="FunotentextZeichen">
    <w:name w:val="Fußnotentext Zeichen"/>
    <w:basedOn w:val="Absatzstandardschriftart"/>
    <w:link w:val="Funotentext"/>
    <w:uiPriority w:val="99"/>
    <w:rsid w:val="002D01C9"/>
  </w:style>
  <w:style w:type="character" w:styleId="Funotenzeichen">
    <w:name w:val="footnote reference"/>
    <w:basedOn w:val="Absatzstandardschriftart"/>
    <w:uiPriority w:val="99"/>
    <w:unhideWhenUsed/>
    <w:rsid w:val="002D01C9"/>
    <w:rPr>
      <w:vertAlign w:val="superscript"/>
    </w:rPr>
  </w:style>
  <w:style w:type="paragraph" w:styleId="Listenabsatz">
    <w:name w:val="List Paragraph"/>
    <w:basedOn w:val="Standard"/>
    <w:uiPriority w:val="34"/>
    <w:qFormat/>
    <w:rsid w:val="00BA09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2D01C9"/>
    <w:pPr>
      <w:tabs>
        <w:tab w:val="center" w:pos="4536"/>
        <w:tab w:val="right" w:pos="9072"/>
      </w:tabs>
    </w:pPr>
  </w:style>
  <w:style w:type="character" w:customStyle="1" w:styleId="FuzeileZeichen">
    <w:name w:val="Fußzeile Zeichen"/>
    <w:basedOn w:val="Absatzstandardschriftart"/>
    <w:link w:val="Fuzeile"/>
    <w:uiPriority w:val="99"/>
    <w:rsid w:val="002D01C9"/>
  </w:style>
  <w:style w:type="character" w:styleId="Seitenzahl">
    <w:name w:val="page number"/>
    <w:basedOn w:val="Absatzstandardschriftart"/>
    <w:uiPriority w:val="99"/>
    <w:semiHidden/>
    <w:unhideWhenUsed/>
    <w:rsid w:val="002D01C9"/>
  </w:style>
  <w:style w:type="paragraph" w:styleId="Funotentext">
    <w:name w:val="footnote text"/>
    <w:basedOn w:val="Standard"/>
    <w:link w:val="FunotentextZeichen"/>
    <w:uiPriority w:val="99"/>
    <w:unhideWhenUsed/>
    <w:rsid w:val="002D01C9"/>
  </w:style>
  <w:style w:type="character" w:customStyle="1" w:styleId="FunotentextZeichen">
    <w:name w:val="Fußnotentext Zeichen"/>
    <w:basedOn w:val="Absatzstandardschriftart"/>
    <w:link w:val="Funotentext"/>
    <w:uiPriority w:val="99"/>
    <w:rsid w:val="002D01C9"/>
  </w:style>
  <w:style w:type="character" w:styleId="Funotenzeichen">
    <w:name w:val="footnote reference"/>
    <w:basedOn w:val="Absatzstandardschriftart"/>
    <w:uiPriority w:val="99"/>
    <w:unhideWhenUsed/>
    <w:rsid w:val="002D01C9"/>
    <w:rPr>
      <w:vertAlign w:val="superscript"/>
    </w:rPr>
  </w:style>
  <w:style w:type="paragraph" w:styleId="Listenabsatz">
    <w:name w:val="List Paragraph"/>
    <w:basedOn w:val="Standard"/>
    <w:uiPriority w:val="34"/>
    <w:qFormat/>
    <w:rsid w:val="00BA0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1567</Words>
  <Characters>9879</Characters>
  <Application>Microsoft Macintosh Word</Application>
  <DocSecurity>0</DocSecurity>
  <Lines>82</Lines>
  <Paragraphs>22</Paragraphs>
  <ScaleCrop>false</ScaleCrop>
  <Company>Praxis</Company>
  <LinksUpToDate>false</LinksUpToDate>
  <CharactersWithSpaces>11424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Melloh</dc:creator>
  <cp:keywords/>
  <dc:description/>
  <cp:lastModifiedBy>Peter Melloh</cp:lastModifiedBy>
  <cp:revision>11</cp:revision>
  <cp:lastPrinted>2015-03-07T12:07:00Z</cp:lastPrinted>
  <dcterms:created xsi:type="dcterms:W3CDTF">2015-01-10T14:13:00Z</dcterms:created>
  <dcterms:modified xsi:type="dcterms:W3CDTF">2019-02-17T16:31:00Z</dcterms:modified>
</cp:coreProperties>
</file>